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F7548" w14:textId="633A5BD4" w:rsidR="004401A1" w:rsidRPr="003D2C1E" w:rsidRDefault="004401A1" w:rsidP="00357512">
      <w:pPr>
        <w:jc w:val="center"/>
        <w:rPr>
          <w:rFonts w:asciiTheme="majorHAnsi" w:hAnsiTheme="majorHAnsi"/>
        </w:rPr>
      </w:pPr>
    </w:p>
    <w:p w14:paraId="530BCE5C" w14:textId="77777777" w:rsidR="00357512" w:rsidRPr="003D2C1E" w:rsidRDefault="00357512" w:rsidP="004401A1">
      <w:pPr>
        <w:rPr>
          <w:rFonts w:asciiTheme="majorHAnsi" w:hAnsiTheme="majorHAnsi"/>
          <w:b/>
          <w:bCs/>
        </w:rPr>
      </w:pPr>
    </w:p>
    <w:p w14:paraId="30E84F75" w14:textId="0AC8C3CA" w:rsidR="004401A1" w:rsidRPr="003D2C1E" w:rsidRDefault="004401A1" w:rsidP="00391359">
      <w:pPr>
        <w:jc w:val="both"/>
        <w:rPr>
          <w:rFonts w:cs="Segoe UI"/>
          <w:b/>
          <w:bCs/>
        </w:rPr>
      </w:pPr>
      <w:r w:rsidRPr="003D2C1E">
        <w:rPr>
          <w:rFonts w:cs="Segoe UI"/>
          <w:b/>
          <w:bCs/>
        </w:rPr>
        <w:t>Applications open for Foster</w:t>
      </w:r>
      <w:r w:rsidR="00600549" w:rsidRPr="003D2C1E">
        <w:rPr>
          <w:rFonts w:cs="Segoe UI"/>
          <w:b/>
          <w:bCs/>
        </w:rPr>
        <w:t>ing</w:t>
      </w:r>
      <w:r w:rsidRPr="003D2C1E">
        <w:rPr>
          <w:rFonts w:cs="Segoe UI"/>
          <w:b/>
          <w:bCs/>
        </w:rPr>
        <w:t xml:space="preserve"> Ambassadors</w:t>
      </w:r>
    </w:p>
    <w:p w14:paraId="13FCAC5E" w14:textId="53A6611C" w:rsidR="004401A1" w:rsidRPr="003D2C1E" w:rsidRDefault="004401A1" w:rsidP="00391359">
      <w:pPr>
        <w:jc w:val="both"/>
        <w:rPr>
          <w:rFonts w:cs="Segoe UI"/>
        </w:rPr>
      </w:pPr>
      <w:r w:rsidRPr="003D2C1E">
        <w:rPr>
          <w:rFonts w:cs="Segoe UI"/>
        </w:rPr>
        <w:t>We are excited to announce that at the start of July we will be joining 19 other local authorities in launching a new regional fostering recruitment hub.</w:t>
      </w:r>
    </w:p>
    <w:p w14:paraId="5F6D58A8" w14:textId="77777777" w:rsidR="004401A1" w:rsidRPr="003D2C1E" w:rsidRDefault="004401A1" w:rsidP="00391359">
      <w:pPr>
        <w:jc w:val="both"/>
        <w:rPr>
          <w:rFonts w:cs="Segoe UI"/>
        </w:rPr>
      </w:pPr>
      <w:r w:rsidRPr="003D2C1E">
        <w:rPr>
          <w:rFonts w:cs="Segoe UI"/>
        </w:rPr>
        <w:t>Local Authority Fostering South East is a collaborative partnership of 20 local authorities from across the region with a shared common goal – to recruit and support more amazing foster carers able to provide safe, loving and local homes for children in our communities, just like you.</w:t>
      </w:r>
    </w:p>
    <w:p w14:paraId="6AA1D55D" w14:textId="64EC91F3" w:rsidR="00600549" w:rsidRPr="003D2C1E" w:rsidRDefault="004401A1" w:rsidP="00391359">
      <w:pPr>
        <w:jc w:val="both"/>
        <w:rPr>
          <w:rFonts w:cs="Segoe UI"/>
        </w:rPr>
      </w:pPr>
      <w:r w:rsidRPr="003D2C1E">
        <w:rPr>
          <w:rFonts w:cs="Segoe UI"/>
        </w:rPr>
        <w:t>As part of this</w:t>
      </w:r>
      <w:r w:rsidR="00600549" w:rsidRPr="003D2C1E">
        <w:rPr>
          <w:rFonts w:cs="Segoe UI"/>
        </w:rPr>
        <w:t>, the regional hub is</w:t>
      </w:r>
      <w:r w:rsidRPr="003D2C1E">
        <w:rPr>
          <w:rFonts w:cs="Segoe UI"/>
        </w:rPr>
        <w:t xml:space="preserve"> launching a new </w:t>
      </w:r>
      <w:r w:rsidR="00600549" w:rsidRPr="003D2C1E">
        <w:rPr>
          <w:rFonts w:cs="Segoe UI"/>
        </w:rPr>
        <w:t>Fostering</w:t>
      </w:r>
      <w:r w:rsidRPr="003D2C1E">
        <w:rPr>
          <w:rFonts w:cs="Segoe UI"/>
        </w:rPr>
        <w:t xml:space="preserve"> Ambassador scheme</w:t>
      </w:r>
      <w:r w:rsidR="00B0751A" w:rsidRPr="003D2C1E">
        <w:rPr>
          <w:rFonts w:cs="Segoe UI"/>
        </w:rPr>
        <w:t>,</w:t>
      </w:r>
      <w:r w:rsidRPr="003D2C1E">
        <w:rPr>
          <w:rFonts w:cs="Segoe UI"/>
        </w:rPr>
        <w:t xml:space="preserve"> and we need your help. We’re looking</w:t>
      </w:r>
      <w:r w:rsidR="00B0751A" w:rsidRPr="003D2C1E">
        <w:rPr>
          <w:rFonts w:cs="Segoe UI"/>
        </w:rPr>
        <w:t xml:space="preserve"> to recruit</w:t>
      </w:r>
      <w:r w:rsidRPr="003D2C1E">
        <w:rPr>
          <w:rFonts w:cs="Segoe UI"/>
        </w:rPr>
        <w:t xml:space="preserve"> experienced foster carers who can give up their time to speak to people right at the start of their fostering journey</w:t>
      </w:r>
      <w:r w:rsidR="00B0751A" w:rsidRPr="003D2C1E">
        <w:rPr>
          <w:rFonts w:cs="Segoe UI"/>
        </w:rPr>
        <w:t xml:space="preserve">, </w:t>
      </w:r>
      <w:r w:rsidRPr="003D2C1E">
        <w:rPr>
          <w:rFonts w:cs="Segoe UI"/>
        </w:rPr>
        <w:t>before they’ve even made an application</w:t>
      </w:r>
      <w:r w:rsidR="00600549" w:rsidRPr="003D2C1E">
        <w:rPr>
          <w:rFonts w:cs="Segoe UI"/>
        </w:rPr>
        <w:t>. This will provide prospective foster carers with a unique insight into what fostering is really like from those with first-hand experience and hopefully encourage more people to join our amazing foster</w:t>
      </w:r>
      <w:r w:rsidR="00B0751A" w:rsidRPr="003D2C1E">
        <w:rPr>
          <w:rFonts w:cs="Segoe UI"/>
        </w:rPr>
        <w:t>ing</w:t>
      </w:r>
      <w:r w:rsidR="00600549" w:rsidRPr="003D2C1E">
        <w:rPr>
          <w:rFonts w:cs="Segoe UI"/>
        </w:rPr>
        <w:t xml:space="preserve"> network across the South East.</w:t>
      </w:r>
    </w:p>
    <w:p w14:paraId="64D39B12" w14:textId="4E95484E" w:rsidR="00600549" w:rsidRPr="003D2C1E" w:rsidRDefault="00B0751A" w:rsidP="00391359">
      <w:pPr>
        <w:jc w:val="both"/>
        <w:rPr>
          <w:rFonts w:cs="Segoe UI"/>
        </w:rPr>
      </w:pPr>
      <w:r w:rsidRPr="003D2C1E">
        <w:rPr>
          <w:rFonts w:cs="Segoe UI"/>
        </w:rPr>
        <w:t>Fostering</w:t>
      </w:r>
      <w:r w:rsidR="00600549" w:rsidRPr="003D2C1E">
        <w:rPr>
          <w:rFonts w:cs="Segoe UI"/>
        </w:rPr>
        <w:t xml:space="preserve"> Ambassador</w:t>
      </w:r>
      <w:r w:rsidRPr="003D2C1E">
        <w:rPr>
          <w:rFonts w:cs="Segoe UI"/>
        </w:rPr>
        <w:t>s</w:t>
      </w:r>
      <w:r w:rsidR="00600549" w:rsidRPr="003D2C1E">
        <w:rPr>
          <w:rFonts w:cs="Segoe UI"/>
        </w:rPr>
        <w:t xml:space="preserve"> will be paid </w:t>
      </w:r>
      <w:r w:rsidR="00391359" w:rsidRPr="003D2C1E">
        <w:rPr>
          <w:rFonts w:cs="Segoe UI"/>
        </w:rPr>
        <w:t xml:space="preserve">up to </w:t>
      </w:r>
      <w:r w:rsidRPr="003D2C1E">
        <w:rPr>
          <w:rFonts w:cs="Segoe UI"/>
        </w:rPr>
        <w:t xml:space="preserve">£75 </w:t>
      </w:r>
      <w:r w:rsidR="00600549" w:rsidRPr="003D2C1E">
        <w:rPr>
          <w:rFonts w:cs="Segoe UI"/>
        </w:rPr>
        <w:t>for five hours a month</w:t>
      </w:r>
      <w:r w:rsidRPr="003D2C1E">
        <w:rPr>
          <w:rFonts w:cs="Segoe UI"/>
        </w:rPr>
        <w:t xml:space="preserve"> and can do this alongside their normal caring duties. Conversations can be had </w:t>
      </w:r>
      <w:r w:rsidR="00600549" w:rsidRPr="003D2C1E">
        <w:rPr>
          <w:rFonts w:cs="Segoe UI"/>
        </w:rPr>
        <w:t>via phone, online or face-to-face, depending on the prospective carers’ preference.</w:t>
      </w:r>
    </w:p>
    <w:p w14:paraId="55A1D135" w14:textId="5136624E" w:rsidR="00B0751A" w:rsidRPr="003D2C1E" w:rsidRDefault="00B0751A" w:rsidP="00391359">
      <w:pPr>
        <w:jc w:val="both"/>
        <w:rPr>
          <w:rFonts w:cs="Segoe UI"/>
        </w:rPr>
      </w:pPr>
      <w:r w:rsidRPr="003D2C1E">
        <w:rPr>
          <w:rFonts w:cs="Segoe UI"/>
        </w:rPr>
        <w:t>If you’re interested in becoming a Fostering Ambassador we’d love to hear from you. Please</w:t>
      </w:r>
      <w:r w:rsidR="00391359" w:rsidRPr="003D2C1E">
        <w:rPr>
          <w:rFonts w:cs="Segoe UI"/>
        </w:rPr>
        <w:t xml:space="preserve"> </w:t>
      </w:r>
      <w:r w:rsidRPr="003D2C1E">
        <w:rPr>
          <w:rFonts w:cs="Segoe UI"/>
        </w:rPr>
        <w:t xml:space="preserve">complete the attached application form and send to </w:t>
      </w:r>
      <w:hyperlink r:id="rId7" w:history="1">
        <w:r w:rsidR="008B4BD4" w:rsidRPr="00AF6F9A">
          <w:rPr>
            <w:rStyle w:val="Hyperlink"/>
            <w:rFonts w:cs="Segoe UI"/>
          </w:rPr>
          <w:t>fiona.persich@bracknell-forest.gov.uk</w:t>
        </w:r>
      </w:hyperlink>
      <w:r w:rsidR="008B4BD4">
        <w:rPr>
          <w:rFonts w:cs="Segoe UI"/>
        </w:rPr>
        <w:t xml:space="preserve"> </w:t>
      </w:r>
      <w:r w:rsidRPr="003D2C1E">
        <w:rPr>
          <w:rFonts w:cs="Segoe UI"/>
        </w:rPr>
        <w:t xml:space="preserve"> The closing date for applications is </w:t>
      </w:r>
      <w:r w:rsidR="0037005A">
        <w:rPr>
          <w:rFonts w:cs="Segoe UI"/>
        </w:rPr>
        <w:t>10</w:t>
      </w:r>
      <w:r w:rsidR="0037005A" w:rsidRPr="006919DD">
        <w:rPr>
          <w:rFonts w:cs="Segoe UI"/>
          <w:vertAlign w:val="superscript"/>
        </w:rPr>
        <w:t>th</w:t>
      </w:r>
      <w:r w:rsidR="0037005A">
        <w:rPr>
          <w:rFonts w:cs="Segoe UI"/>
        </w:rPr>
        <w:t xml:space="preserve"> July</w:t>
      </w:r>
      <w:r w:rsidRPr="003D2C1E">
        <w:rPr>
          <w:rFonts w:cs="Segoe UI"/>
        </w:rPr>
        <w:t xml:space="preserve"> 2024 with interviews </w:t>
      </w:r>
      <w:r w:rsidR="006919DD">
        <w:rPr>
          <w:rFonts w:cs="Segoe UI"/>
        </w:rPr>
        <w:t xml:space="preserve">taking place </w:t>
      </w:r>
      <w:r w:rsidRPr="003D2C1E">
        <w:rPr>
          <w:rFonts w:cs="Segoe UI"/>
        </w:rPr>
        <w:t>the week commencing 1</w:t>
      </w:r>
      <w:r w:rsidR="0037005A">
        <w:rPr>
          <w:rFonts w:cs="Segoe UI"/>
        </w:rPr>
        <w:t>5</w:t>
      </w:r>
      <w:r w:rsidR="0037005A" w:rsidRPr="0037005A">
        <w:rPr>
          <w:rFonts w:cs="Segoe UI"/>
          <w:vertAlign w:val="superscript"/>
        </w:rPr>
        <w:t>th</w:t>
      </w:r>
      <w:r w:rsidR="0037005A">
        <w:rPr>
          <w:rFonts w:cs="Segoe UI"/>
        </w:rPr>
        <w:t xml:space="preserve"> July</w:t>
      </w:r>
      <w:r w:rsidRPr="003D2C1E">
        <w:rPr>
          <w:rFonts w:cs="Segoe UI"/>
        </w:rPr>
        <w:t xml:space="preserve"> 2024.</w:t>
      </w:r>
    </w:p>
    <w:p w14:paraId="6645CB56" w14:textId="69E082B7" w:rsidR="00B0751A" w:rsidRPr="003D2C1E" w:rsidRDefault="00B0751A" w:rsidP="00391359">
      <w:pPr>
        <w:jc w:val="both"/>
        <w:rPr>
          <w:rFonts w:cs="Segoe UI"/>
        </w:rPr>
      </w:pPr>
      <w:r w:rsidRPr="003D2C1E">
        <w:rPr>
          <w:rFonts w:cs="Segoe UI"/>
        </w:rPr>
        <w:t xml:space="preserve">If you would like more information, please contact </w:t>
      </w:r>
      <w:r w:rsidR="008B4BD4">
        <w:rPr>
          <w:rFonts w:cs="Segoe UI"/>
        </w:rPr>
        <w:t xml:space="preserve">Fiona Persich – Subcluster </w:t>
      </w:r>
      <w:r w:rsidR="00531FC5">
        <w:rPr>
          <w:rFonts w:cs="Segoe UI"/>
        </w:rPr>
        <w:t xml:space="preserve">Fostering </w:t>
      </w:r>
      <w:r w:rsidR="008B4BD4">
        <w:rPr>
          <w:rFonts w:cs="Segoe UI"/>
        </w:rPr>
        <w:t>Enquiry Officer</w:t>
      </w:r>
      <w:r w:rsidR="00531FC5">
        <w:rPr>
          <w:rFonts w:cs="Segoe UI"/>
        </w:rPr>
        <w:t xml:space="preserve"> for the South East</w:t>
      </w:r>
      <w:r w:rsidRPr="003D2C1E">
        <w:rPr>
          <w:rFonts w:cs="Segoe UI"/>
        </w:rPr>
        <w:t xml:space="preserve"> – </w:t>
      </w:r>
      <w:hyperlink r:id="rId8" w:history="1">
        <w:r w:rsidR="0037005A" w:rsidRPr="00AF6F9A">
          <w:rPr>
            <w:rStyle w:val="Hyperlink"/>
            <w:rFonts w:cs="Segoe UI"/>
          </w:rPr>
          <w:t>fiona.persich@bracknell-forest.gov.uk</w:t>
        </w:r>
      </w:hyperlink>
    </w:p>
    <w:p w14:paraId="55B524FB" w14:textId="118E2A8F" w:rsidR="00391359" w:rsidRPr="003D2C1E" w:rsidRDefault="004401A1" w:rsidP="00391359">
      <w:pPr>
        <w:jc w:val="both"/>
        <w:rPr>
          <w:rFonts w:cs="Segoe UI"/>
        </w:rPr>
      </w:pPr>
      <w:r w:rsidRPr="003D2C1E">
        <w:rPr>
          <w:rFonts w:cs="Segoe UI"/>
        </w:rPr>
        <w:t xml:space="preserve"> </w:t>
      </w:r>
    </w:p>
    <w:p w14:paraId="16036992" w14:textId="77777777" w:rsidR="00391359" w:rsidRPr="003D2C1E" w:rsidRDefault="00391359">
      <w:pPr>
        <w:rPr>
          <w:rFonts w:cs="Segoe UI"/>
        </w:rPr>
      </w:pPr>
      <w:r w:rsidRPr="003D2C1E">
        <w:rPr>
          <w:rFonts w:cs="Segoe UI"/>
        </w:rPr>
        <w:br w:type="page"/>
      </w:r>
    </w:p>
    <w:p w14:paraId="009A70E9" w14:textId="77777777" w:rsidR="00A33FFB" w:rsidRDefault="00A33FFB" w:rsidP="00391359">
      <w:pPr>
        <w:pStyle w:val="Heading1"/>
        <w:jc w:val="center"/>
        <w:rPr>
          <w:b/>
          <w:bCs/>
          <w:color w:val="CC0066"/>
        </w:rPr>
      </w:pPr>
      <w:bookmarkStart w:id="0" w:name="_Toc166672994"/>
    </w:p>
    <w:p w14:paraId="067D2C7C" w14:textId="50E1C6F4" w:rsidR="00391359" w:rsidRPr="00B94272" w:rsidRDefault="00391359" w:rsidP="00391359">
      <w:pPr>
        <w:pStyle w:val="Heading1"/>
        <w:jc w:val="center"/>
        <w:rPr>
          <w:b/>
          <w:bCs/>
          <w:color w:val="CC0066"/>
        </w:rPr>
      </w:pPr>
      <w:r w:rsidRPr="00B94272">
        <w:rPr>
          <w:b/>
          <w:bCs/>
          <w:color w:val="CC0066"/>
        </w:rPr>
        <w:t>Fostering Ambassadors application form</w:t>
      </w:r>
      <w:bookmarkEnd w:id="0"/>
    </w:p>
    <w:p w14:paraId="0B20407B" w14:textId="77777777" w:rsidR="00391359" w:rsidRDefault="00391359" w:rsidP="00391359">
      <w:pPr>
        <w:rPr>
          <w:sz w:val="28"/>
          <w:szCs w:val="28"/>
        </w:rPr>
      </w:pPr>
    </w:p>
    <w:tbl>
      <w:tblPr>
        <w:tblStyle w:val="TableGrid"/>
        <w:tblW w:w="0" w:type="auto"/>
        <w:tblLook w:val="04A0" w:firstRow="1" w:lastRow="0" w:firstColumn="1" w:lastColumn="0" w:noHBand="0" w:noVBand="1"/>
      </w:tblPr>
      <w:tblGrid>
        <w:gridCol w:w="2405"/>
        <w:gridCol w:w="6611"/>
      </w:tblGrid>
      <w:tr w:rsidR="00391359" w:rsidRPr="00D66F7F" w14:paraId="2F139C0B" w14:textId="77777777" w:rsidTr="00135121">
        <w:tc>
          <w:tcPr>
            <w:tcW w:w="2405" w:type="dxa"/>
          </w:tcPr>
          <w:p w14:paraId="6F566155" w14:textId="77777777" w:rsidR="00391359" w:rsidRPr="00D66F7F" w:rsidRDefault="00391359" w:rsidP="00135121">
            <w:pPr>
              <w:rPr>
                <w:sz w:val="24"/>
                <w:szCs w:val="24"/>
              </w:rPr>
            </w:pPr>
            <w:r w:rsidRPr="00D66F7F">
              <w:rPr>
                <w:sz w:val="24"/>
                <w:szCs w:val="24"/>
              </w:rPr>
              <w:t>Name of applicant</w:t>
            </w:r>
          </w:p>
        </w:tc>
        <w:tc>
          <w:tcPr>
            <w:tcW w:w="6611" w:type="dxa"/>
          </w:tcPr>
          <w:p w14:paraId="5FE0F1FD" w14:textId="77777777" w:rsidR="00391359" w:rsidRPr="00D66F7F" w:rsidRDefault="00391359" w:rsidP="00135121">
            <w:pPr>
              <w:rPr>
                <w:sz w:val="24"/>
                <w:szCs w:val="24"/>
              </w:rPr>
            </w:pPr>
          </w:p>
          <w:p w14:paraId="53B05758" w14:textId="77777777" w:rsidR="00391359" w:rsidRPr="00D66F7F" w:rsidRDefault="00391359" w:rsidP="00135121">
            <w:pPr>
              <w:rPr>
                <w:sz w:val="24"/>
                <w:szCs w:val="24"/>
              </w:rPr>
            </w:pPr>
          </w:p>
        </w:tc>
      </w:tr>
      <w:tr w:rsidR="00391359" w:rsidRPr="00D66F7F" w14:paraId="5C88F896" w14:textId="77777777" w:rsidTr="00135121">
        <w:tc>
          <w:tcPr>
            <w:tcW w:w="2405" w:type="dxa"/>
          </w:tcPr>
          <w:p w14:paraId="1E561A01" w14:textId="77777777" w:rsidR="00391359" w:rsidRPr="00D66F7F" w:rsidRDefault="00391359" w:rsidP="00135121">
            <w:pPr>
              <w:rPr>
                <w:sz w:val="24"/>
                <w:szCs w:val="24"/>
              </w:rPr>
            </w:pPr>
            <w:r w:rsidRPr="00D66F7F">
              <w:rPr>
                <w:sz w:val="24"/>
                <w:szCs w:val="24"/>
              </w:rPr>
              <w:t>Address</w:t>
            </w:r>
          </w:p>
        </w:tc>
        <w:tc>
          <w:tcPr>
            <w:tcW w:w="6611" w:type="dxa"/>
          </w:tcPr>
          <w:p w14:paraId="68306131" w14:textId="77777777" w:rsidR="00391359" w:rsidRPr="00D66F7F" w:rsidRDefault="00391359" w:rsidP="00135121">
            <w:pPr>
              <w:rPr>
                <w:sz w:val="24"/>
                <w:szCs w:val="24"/>
              </w:rPr>
            </w:pPr>
          </w:p>
          <w:p w14:paraId="230D83EC" w14:textId="77777777" w:rsidR="00391359" w:rsidRPr="00D66F7F" w:rsidRDefault="00391359" w:rsidP="00135121">
            <w:pPr>
              <w:rPr>
                <w:sz w:val="24"/>
                <w:szCs w:val="24"/>
              </w:rPr>
            </w:pPr>
          </w:p>
          <w:p w14:paraId="588AB685" w14:textId="77777777" w:rsidR="00391359" w:rsidRPr="00D66F7F" w:rsidRDefault="00391359" w:rsidP="00135121">
            <w:pPr>
              <w:rPr>
                <w:sz w:val="24"/>
                <w:szCs w:val="24"/>
              </w:rPr>
            </w:pPr>
          </w:p>
        </w:tc>
      </w:tr>
      <w:tr w:rsidR="00391359" w:rsidRPr="00D66F7F" w14:paraId="38414221" w14:textId="77777777" w:rsidTr="00135121">
        <w:tc>
          <w:tcPr>
            <w:tcW w:w="2405" w:type="dxa"/>
          </w:tcPr>
          <w:p w14:paraId="0DB57E64" w14:textId="77777777" w:rsidR="00391359" w:rsidRPr="00D66F7F" w:rsidRDefault="00391359" w:rsidP="00135121">
            <w:pPr>
              <w:rPr>
                <w:sz w:val="24"/>
                <w:szCs w:val="24"/>
              </w:rPr>
            </w:pPr>
            <w:r w:rsidRPr="00D66F7F">
              <w:rPr>
                <w:sz w:val="24"/>
                <w:szCs w:val="24"/>
              </w:rPr>
              <w:t>Tel number</w:t>
            </w:r>
          </w:p>
        </w:tc>
        <w:tc>
          <w:tcPr>
            <w:tcW w:w="6611" w:type="dxa"/>
          </w:tcPr>
          <w:p w14:paraId="06BE8B63" w14:textId="77777777" w:rsidR="00391359" w:rsidRPr="00D66F7F" w:rsidRDefault="00391359" w:rsidP="00135121">
            <w:pPr>
              <w:rPr>
                <w:sz w:val="24"/>
                <w:szCs w:val="24"/>
              </w:rPr>
            </w:pPr>
          </w:p>
          <w:p w14:paraId="56F60C43" w14:textId="77777777" w:rsidR="00391359" w:rsidRPr="00D66F7F" w:rsidRDefault="00391359" w:rsidP="00135121">
            <w:pPr>
              <w:rPr>
                <w:sz w:val="24"/>
                <w:szCs w:val="24"/>
              </w:rPr>
            </w:pPr>
          </w:p>
        </w:tc>
      </w:tr>
      <w:tr w:rsidR="00391359" w:rsidRPr="00D66F7F" w14:paraId="678215D8" w14:textId="77777777" w:rsidTr="00135121">
        <w:tc>
          <w:tcPr>
            <w:tcW w:w="2405" w:type="dxa"/>
          </w:tcPr>
          <w:p w14:paraId="3A92B305" w14:textId="77777777" w:rsidR="00391359" w:rsidRPr="00D66F7F" w:rsidRDefault="00391359" w:rsidP="00135121">
            <w:pPr>
              <w:rPr>
                <w:sz w:val="24"/>
                <w:szCs w:val="24"/>
              </w:rPr>
            </w:pPr>
            <w:r w:rsidRPr="00D66F7F">
              <w:rPr>
                <w:sz w:val="24"/>
                <w:szCs w:val="24"/>
              </w:rPr>
              <w:t>Email</w:t>
            </w:r>
          </w:p>
        </w:tc>
        <w:tc>
          <w:tcPr>
            <w:tcW w:w="6611" w:type="dxa"/>
          </w:tcPr>
          <w:p w14:paraId="28EAA826" w14:textId="77777777" w:rsidR="00391359" w:rsidRPr="00D66F7F" w:rsidRDefault="00391359" w:rsidP="00135121">
            <w:pPr>
              <w:rPr>
                <w:sz w:val="24"/>
                <w:szCs w:val="24"/>
              </w:rPr>
            </w:pPr>
          </w:p>
          <w:p w14:paraId="4D4191C5" w14:textId="77777777" w:rsidR="00391359" w:rsidRPr="00D66F7F" w:rsidRDefault="00391359" w:rsidP="00135121">
            <w:pPr>
              <w:rPr>
                <w:sz w:val="24"/>
                <w:szCs w:val="24"/>
              </w:rPr>
            </w:pPr>
          </w:p>
        </w:tc>
      </w:tr>
      <w:tr w:rsidR="00391359" w:rsidRPr="00D66F7F" w14:paraId="38A84819" w14:textId="77777777" w:rsidTr="00135121">
        <w:tc>
          <w:tcPr>
            <w:tcW w:w="2405" w:type="dxa"/>
          </w:tcPr>
          <w:p w14:paraId="048CF329" w14:textId="77777777" w:rsidR="00391359" w:rsidRPr="00D66F7F" w:rsidRDefault="00391359" w:rsidP="00135121">
            <w:pPr>
              <w:rPr>
                <w:sz w:val="24"/>
                <w:szCs w:val="24"/>
              </w:rPr>
            </w:pPr>
            <w:r w:rsidRPr="00D66F7F">
              <w:rPr>
                <w:sz w:val="24"/>
                <w:szCs w:val="24"/>
              </w:rPr>
              <w:t>Local Authority</w:t>
            </w:r>
          </w:p>
          <w:p w14:paraId="2E5930C1" w14:textId="77777777" w:rsidR="00391359" w:rsidRPr="00D66F7F" w:rsidRDefault="00391359" w:rsidP="00135121">
            <w:pPr>
              <w:rPr>
                <w:sz w:val="24"/>
                <w:szCs w:val="24"/>
              </w:rPr>
            </w:pPr>
          </w:p>
        </w:tc>
        <w:tc>
          <w:tcPr>
            <w:tcW w:w="6611" w:type="dxa"/>
          </w:tcPr>
          <w:p w14:paraId="2EB0332E" w14:textId="77777777" w:rsidR="00391359" w:rsidRPr="00D66F7F" w:rsidRDefault="00391359" w:rsidP="00135121">
            <w:pPr>
              <w:rPr>
                <w:sz w:val="24"/>
                <w:szCs w:val="24"/>
              </w:rPr>
            </w:pPr>
          </w:p>
        </w:tc>
      </w:tr>
      <w:tr w:rsidR="00391359" w:rsidRPr="00D66F7F" w14:paraId="4726663F" w14:textId="77777777" w:rsidTr="00135121">
        <w:tc>
          <w:tcPr>
            <w:tcW w:w="2405" w:type="dxa"/>
          </w:tcPr>
          <w:p w14:paraId="2AE2BF80" w14:textId="77777777" w:rsidR="00391359" w:rsidRPr="00D66F7F" w:rsidRDefault="00391359" w:rsidP="00135121">
            <w:pPr>
              <w:rPr>
                <w:sz w:val="24"/>
                <w:szCs w:val="24"/>
              </w:rPr>
            </w:pPr>
            <w:r w:rsidRPr="00D66F7F">
              <w:rPr>
                <w:sz w:val="24"/>
                <w:szCs w:val="24"/>
              </w:rPr>
              <w:t>Supervising social worker</w:t>
            </w:r>
          </w:p>
        </w:tc>
        <w:tc>
          <w:tcPr>
            <w:tcW w:w="6611" w:type="dxa"/>
          </w:tcPr>
          <w:p w14:paraId="57D951DD" w14:textId="77777777" w:rsidR="00391359" w:rsidRPr="00D66F7F" w:rsidRDefault="00391359" w:rsidP="00135121">
            <w:pPr>
              <w:rPr>
                <w:sz w:val="24"/>
                <w:szCs w:val="24"/>
              </w:rPr>
            </w:pPr>
          </w:p>
        </w:tc>
      </w:tr>
    </w:tbl>
    <w:p w14:paraId="272D6C5C" w14:textId="77777777" w:rsidR="00391359" w:rsidRPr="00D66F7F" w:rsidRDefault="00391359" w:rsidP="00391359"/>
    <w:p w14:paraId="14A2C75D" w14:textId="77777777" w:rsidR="00391359" w:rsidRPr="00D66F7F" w:rsidRDefault="00391359" w:rsidP="00391359">
      <w:pPr>
        <w:pStyle w:val="ListParagraph"/>
        <w:numPr>
          <w:ilvl w:val="0"/>
          <w:numId w:val="1"/>
        </w:numPr>
        <w:spacing w:line="259" w:lineRule="auto"/>
      </w:pPr>
      <w:r w:rsidRPr="00D66F7F">
        <w:t>How many years have you been fostering?  Please include the number of children you have cared for, and the lengths of time they were with you.</w:t>
      </w:r>
    </w:p>
    <w:p w14:paraId="43C6E844" w14:textId="77777777" w:rsidR="00391359" w:rsidRPr="00D66F7F" w:rsidRDefault="00391359" w:rsidP="00391359"/>
    <w:p w14:paraId="40C95C5C" w14:textId="77777777" w:rsidR="00391359" w:rsidRPr="00D66F7F" w:rsidRDefault="00391359" w:rsidP="00391359"/>
    <w:p w14:paraId="07E8FF3B" w14:textId="77777777" w:rsidR="00391359" w:rsidRPr="00D66F7F" w:rsidRDefault="00391359" w:rsidP="00391359">
      <w:pPr>
        <w:pStyle w:val="ListParagraph"/>
        <w:numPr>
          <w:ilvl w:val="0"/>
          <w:numId w:val="1"/>
        </w:numPr>
        <w:spacing w:line="259" w:lineRule="auto"/>
      </w:pPr>
      <w:r w:rsidRPr="00D66F7F">
        <w:t>Please describe the types of fostering you do or have done (such as respite, emergency, long term, UASC, therapeutic, parent and child etc).</w:t>
      </w:r>
    </w:p>
    <w:p w14:paraId="10942AB1" w14:textId="77777777" w:rsidR="00391359" w:rsidRPr="00D66F7F" w:rsidRDefault="00391359" w:rsidP="00391359"/>
    <w:p w14:paraId="1F367AE1" w14:textId="77777777" w:rsidR="00391359" w:rsidRPr="00D66F7F" w:rsidRDefault="00391359" w:rsidP="00391359"/>
    <w:p w14:paraId="0814D485" w14:textId="77777777" w:rsidR="00391359" w:rsidRPr="00D66F7F" w:rsidRDefault="00391359" w:rsidP="00391359">
      <w:pPr>
        <w:pStyle w:val="ListParagraph"/>
        <w:numPr>
          <w:ilvl w:val="0"/>
          <w:numId w:val="1"/>
        </w:numPr>
        <w:spacing w:line="259" w:lineRule="auto"/>
      </w:pPr>
      <w:r w:rsidRPr="00D66F7F">
        <w:t>Please list all training undertaken in the past two years.</w:t>
      </w:r>
    </w:p>
    <w:tbl>
      <w:tblPr>
        <w:tblStyle w:val="TableGrid"/>
        <w:tblW w:w="0" w:type="auto"/>
        <w:tblLook w:val="04A0" w:firstRow="1" w:lastRow="0" w:firstColumn="1" w:lastColumn="0" w:noHBand="0" w:noVBand="1"/>
      </w:tblPr>
      <w:tblGrid>
        <w:gridCol w:w="6516"/>
        <w:gridCol w:w="2500"/>
      </w:tblGrid>
      <w:tr w:rsidR="00391359" w:rsidRPr="00D66F7F" w14:paraId="3C7254BC" w14:textId="77777777" w:rsidTr="00135121">
        <w:tc>
          <w:tcPr>
            <w:tcW w:w="6516" w:type="dxa"/>
          </w:tcPr>
          <w:p w14:paraId="2229B06F" w14:textId="77777777" w:rsidR="00391359" w:rsidRPr="00D66F7F" w:rsidRDefault="00391359" w:rsidP="00135121">
            <w:pPr>
              <w:rPr>
                <w:sz w:val="24"/>
                <w:szCs w:val="24"/>
              </w:rPr>
            </w:pPr>
            <w:r w:rsidRPr="00D66F7F">
              <w:rPr>
                <w:sz w:val="24"/>
                <w:szCs w:val="24"/>
              </w:rPr>
              <w:t>Title of course and level (if appropriate)</w:t>
            </w:r>
          </w:p>
        </w:tc>
        <w:tc>
          <w:tcPr>
            <w:tcW w:w="2500" w:type="dxa"/>
          </w:tcPr>
          <w:p w14:paraId="34625C0E" w14:textId="77777777" w:rsidR="00391359" w:rsidRPr="00D66F7F" w:rsidRDefault="00391359" w:rsidP="00135121">
            <w:pPr>
              <w:rPr>
                <w:sz w:val="24"/>
                <w:szCs w:val="24"/>
              </w:rPr>
            </w:pPr>
            <w:r w:rsidRPr="00D66F7F">
              <w:rPr>
                <w:sz w:val="24"/>
                <w:szCs w:val="24"/>
              </w:rPr>
              <w:t>Date of completion (approx.)</w:t>
            </w:r>
          </w:p>
        </w:tc>
      </w:tr>
      <w:tr w:rsidR="00391359" w:rsidRPr="00D66F7F" w14:paraId="775EA2A6" w14:textId="77777777" w:rsidTr="00135121">
        <w:tc>
          <w:tcPr>
            <w:tcW w:w="6516" w:type="dxa"/>
          </w:tcPr>
          <w:p w14:paraId="09298D5D" w14:textId="77777777" w:rsidR="00391359" w:rsidRPr="00D66F7F" w:rsidRDefault="00391359" w:rsidP="00135121">
            <w:pPr>
              <w:rPr>
                <w:sz w:val="24"/>
                <w:szCs w:val="24"/>
              </w:rPr>
            </w:pPr>
          </w:p>
        </w:tc>
        <w:tc>
          <w:tcPr>
            <w:tcW w:w="2500" w:type="dxa"/>
          </w:tcPr>
          <w:p w14:paraId="1A20CCD4" w14:textId="77777777" w:rsidR="00391359" w:rsidRPr="00D66F7F" w:rsidRDefault="00391359" w:rsidP="00135121">
            <w:pPr>
              <w:rPr>
                <w:sz w:val="24"/>
                <w:szCs w:val="24"/>
              </w:rPr>
            </w:pPr>
          </w:p>
        </w:tc>
      </w:tr>
      <w:tr w:rsidR="00391359" w:rsidRPr="00D66F7F" w14:paraId="4A3CA841" w14:textId="77777777" w:rsidTr="00135121">
        <w:tc>
          <w:tcPr>
            <w:tcW w:w="6516" w:type="dxa"/>
          </w:tcPr>
          <w:p w14:paraId="0492BF02" w14:textId="77777777" w:rsidR="00391359" w:rsidRPr="00D66F7F" w:rsidRDefault="00391359" w:rsidP="00135121">
            <w:pPr>
              <w:rPr>
                <w:sz w:val="24"/>
                <w:szCs w:val="24"/>
              </w:rPr>
            </w:pPr>
          </w:p>
        </w:tc>
        <w:tc>
          <w:tcPr>
            <w:tcW w:w="2500" w:type="dxa"/>
          </w:tcPr>
          <w:p w14:paraId="0CB65738" w14:textId="77777777" w:rsidR="00391359" w:rsidRPr="00D66F7F" w:rsidRDefault="00391359" w:rsidP="00135121">
            <w:pPr>
              <w:rPr>
                <w:sz w:val="24"/>
                <w:szCs w:val="24"/>
              </w:rPr>
            </w:pPr>
          </w:p>
        </w:tc>
      </w:tr>
      <w:tr w:rsidR="00391359" w:rsidRPr="00D66F7F" w14:paraId="1F1E9D1D" w14:textId="77777777" w:rsidTr="00135121">
        <w:tc>
          <w:tcPr>
            <w:tcW w:w="6516" w:type="dxa"/>
          </w:tcPr>
          <w:p w14:paraId="140FA633" w14:textId="77777777" w:rsidR="00391359" w:rsidRPr="00D66F7F" w:rsidRDefault="00391359" w:rsidP="00135121">
            <w:pPr>
              <w:rPr>
                <w:sz w:val="24"/>
                <w:szCs w:val="24"/>
              </w:rPr>
            </w:pPr>
          </w:p>
        </w:tc>
        <w:tc>
          <w:tcPr>
            <w:tcW w:w="2500" w:type="dxa"/>
          </w:tcPr>
          <w:p w14:paraId="3767AB2D" w14:textId="77777777" w:rsidR="00391359" w:rsidRPr="00D66F7F" w:rsidRDefault="00391359" w:rsidP="00135121">
            <w:pPr>
              <w:rPr>
                <w:sz w:val="24"/>
                <w:szCs w:val="24"/>
              </w:rPr>
            </w:pPr>
          </w:p>
        </w:tc>
      </w:tr>
      <w:tr w:rsidR="00391359" w:rsidRPr="00D66F7F" w14:paraId="31B7490D" w14:textId="77777777" w:rsidTr="00135121">
        <w:tc>
          <w:tcPr>
            <w:tcW w:w="6516" w:type="dxa"/>
          </w:tcPr>
          <w:p w14:paraId="747E2B1D" w14:textId="77777777" w:rsidR="00391359" w:rsidRPr="00D66F7F" w:rsidRDefault="00391359" w:rsidP="00135121">
            <w:pPr>
              <w:rPr>
                <w:sz w:val="24"/>
                <w:szCs w:val="24"/>
              </w:rPr>
            </w:pPr>
          </w:p>
        </w:tc>
        <w:tc>
          <w:tcPr>
            <w:tcW w:w="2500" w:type="dxa"/>
          </w:tcPr>
          <w:p w14:paraId="2748DF9D" w14:textId="77777777" w:rsidR="00391359" w:rsidRPr="00D66F7F" w:rsidRDefault="00391359" w:rsidP="00135121">
            <w:pPr>
              <w:rPr>
                <w:sz w:val="24"/>
                <w:szCs w:val="24"/>
              </w:rPr>
            </w:pPr>
          </w:p>
        </w:tc>
      </w:tr>
      <w:tr w:rsidR="00391359" w:rsidRPr="00D66F7F" w14:paraId="49B10662" w14:textId="77777777" w:rsidTr="00135121">
        <w:tc>
          <w:tcPr>
            <w:tcW w:w="6516" w:type="dxa"/>
          </w:tcPr>
          <w:p w14:paraId="5F7A4858" w14:textId="77777777" w:rsidR="00391359" w:rsidRPr="00D66F7F" w:rsidRDefault="00391359" w:rsidP="00135121">
            <w:pPr>
              <w:rPr>
                <w:sz w:val="24"/>
                <w:szCs w:val="24"/>
              </w:rPr>
            </w:pPr>
          </w:p>
        </w:tc>
        <w:tc>
          <w:tcPr>
            <w:tcW w:w="2500" w:type="dxa"/>
          </w:tcPr>
          <w:p w14:paraId="713642E4" w14:textId="77777777" w:rsidR="00391359" w:rsidRPr="00D66F7F" w:rsidRDefault="00391359" w:rsidP="00135121">
            <w:pPr>
              <w:rPr>
                <w:sz w:val="24"/>
                <w:szCs w:val="24"/>
              </w:rPr>
            </w:pPr>
          </w:p>
        </w:tc>
      </w:tr>
      <w:tr w:rsidR="00391359" w:rsidRPr="00D66F7F" w14:paraId="28C9E59C" w14:textId="77777777" w:rsidTr="00135121">
        <w:tc>
          <w:tcPr>
            <w:tcW w:w="6516" w:type="dxa"/>
          </w:tcPr>
          <w:p w14:paraId="274ECAA0" w14:textId="77777777" w:rsidR="00391359" w:rsidRPr="00D66F7F" w:rsidRDefault="00391359" w:rsidP="00135121">
            <w:pPr>
              <w:rPr>
                <w:sz w:val="24"/>
                <w:szCs w:val="24"/>
              </w:rPr>
            </w:pPr>
          </w:p>
        </w:tc>
        <w:tc>
          <w:tcPr>
            <w:tcW w:w="2500" w:type="dxa"/>
          </w:tcPr>
          <w:p w14:paraId="14C01A9E" w14:textId="77777777" w:rsidR="00391359" w:rsidRPr="00D66F7F" w:rsidRDefault="00391359" w:rsidP="00135121">
            <w:pPr>
              <w:rPr>
                <w:sz w:val="24"/>
                <w:szCs w:val="24"/>
              </w:rPr>
            </w:pPr>
          </w:p>
        </w:tc>
      </w:tr>
      <w:tr w:rsidR="00391359" w:rsidRPr="00D66F7F" w14:paraId="5603ACAA" w14:textId="77777777" w:rsidTr="00135121">
        <w:tc>
          <w:tcPr>
            <w:tcW w:w="6516" w:type="dxa"/>
          </w:tcPr>
          <w:p w14:paraId="647A4CB7" w14:textId="77777777" w:rsidR="00391359" w:rsidRPr="00D66F7F" w:rsidRDefault="00391359" w:rsidP="00135121">
            <w:pPr>
              <w:rPr>
                <w:sz w:val="24"/>
                <w:szCs w:val="24"/>
              </w:rPr>
            </w:pPr>
          </w:p>
        </w:tc>
        <w:tc>
          <w:tcPr>
            <w:tcW w:w="2500" w:type="dxa"/>
          </w:tcPr>
          <w:p w14:paraId="42DDE76A" w14:textId="77777777" w:rsidR="00391359" w:rsidRPr="00D66F7F" w:rsidRDefault="00391359" w:rsidP="00135121">
            <w:pPr>
              <w:rPr>
                <w:sz w:val="24"/>
                <w:szCs w:val="24"/>
              </w:rPr>
            </w:pPr>
          </w:p>
        </w:tc>
      </w:tr>
      <w:tr w:rsidR="00391359" w:rsidRPr="00D66F7F" w14:paraId="638246BC" w14:textId="77777777" w:rsidTr="00135121">
        <w:tc>
          <w:tcPr>
            <w:tcW w:w="6516" w:type="dxa"/>
          </w:tcPr>
          <w:p w14:paraId="6603E9D2" w14:textId="77777777" w:rsidR="00391359" w:rsidRPr="00D66F7F" w:rsidRDefault="00391359" w:rsidP="00135121">
            <w:pPr>
              <w:rPr>
                <w:sz w:val="24"/>
                <w:szCs w:val="24"/>
              </w:rPr>
            </w:pPr>
          </w:p>
        </w:tc>
        <w:tc>
          <w:tcPr>
            <w:tcW w:w="2500" w:type="dxa"/>
          </w:tcPr>
          <w:p w14:paraId="3F2E04FD" w14:textId="77777777" w:rsidR="00391359" w:rsidRPr="00D66F7F" w:rsidRDefault="00391359" w:rsidP="00135121">
            <w:pPr>
              <w:rPr>
                <w:sz w:val="24"/>
                <w:szCs w:val="24"/>
              </w:rPr>
            </w:pPr>
          </w:p>
        </w:tc>
      </w:tr>
      <w:tr w:rsidR="00391359" w:rsidRPr="00D66F7F" w14:paraId="0A24FAE8" w14:textId="77777777" w:rsidTr="00135121">
        <w:tc>
          <w:tcPr>
            <w:tcW w:w="6516" w:type="dxa"/>
          </w:tcPr>
          <w:p w14:paraId="17E0788F" w14:textId="77777777" w:rsidR="00391359" w:rsidRPr="00D66F7F" w:rsidRDefault="00391359" w:rsidP="00135121">
            <w:pPr>
              <w:rPr>
                <w:sz w:val="24"/>
                <w:szCs w:val="24"/>
              </w:rPr>
            </w:pPr>
          </w:p>
        </w:tc>
        <w:tc>
          <w:tcPr>
            <w:tcW w:w="2500" w:type="dxa"/>
          </w:tcPr>
          <w:p w14:paraId="197DCCC2" w14:textId="77777777" w:rsidR="00391359" w:rsidRPr="00D66F7F" w:rsidRDefault="00391359" w:rsidP="00135121">
            <w:pPr>
              <w:rPr>
                <w:sz w:val="24"/>
                <w:szCs w:val="24"/>
              </w:rPr>
            </w:pPr>
          </w:p>
        </w:tc>
      </w:tr>
      <w:tr w:rsidR="00391359" w:rsidRPr="00D66F7F" w14:paraId="4FCC98E3" w14:textId="77777777" w:rsidTr="00135121">
        <w:tc>
          <w:tcPr>
            <w:tcW w:w="6516" w:type="dxa"/>
          </w:tcPr>
          <w:p w14:paraId="47BA543F" w14:textId="77777777" w:rsidR="00391359" w:rsidRPr="00D66F7F" w:rsidRDefault="00391359" w:rsidP="00135121">
            <w:pPr>
              <w:rPr>
                <w:sz w:val="24"/>
                <w:szCs w:val="24"/>
              </w:rPr>
            </w:pPr>
          </w:p>
        </w:tc>
        <w:tc>
          <w:tcPr>
            <w:tcW w:w="2500" w:type="dxa"/>
          </w:tcPr>
          <w:p w14:paraId="523ED70B" w14:textId="77777777" w:rsidR="00391359" w:rsidRPr="00D66F7F" w:rsidRDefault="00391359" w:rsidP="00135121">
            <w:pPr>
              <w:rPr>
                <w:sz w:val="24"/>
                <w:szCs w:val="24"/>
              </w:rPr>
            </w:pPr>
          </w:p>
        </w:tc>
      </w:tr>
      <w:tr w:rsidR="00391359" w:rsidRPr="00D66F7F" w14:paraId="0EC54C96" w14:textId="77777777" w:rsidTr="00135121">
        <w:tc>
          <w:tcPr>
            <w:tcW w:w="6516" w:type="dxa"/>
          </w:tcPr>
          <w:p w14:paraId="771218C6" w14:textId="77777777" w:rsidR="00391359" w:rsidRPr="00D66F7F" w:rsidRDefault="00391359" w:rsidP="00135121">
            <w:pPr>
              <w:rPr>
                <w:sz w:val="24"/>
                <w:szCs w:val="24"/>
              </w:rPr>
            </w:pPr>
          </w:p>
        </w:tc>
        <w:tc>
          <w:tcPr>
            <w:tcW w:w="2500" w:type="dxa"/>
          </w:tcPr>
          <w:p w14:paraId="0C4D5BBE" w14:textId="77777777" w:rsidR="00391359" w:rsidRPr="00D66F7F" w:rsidRDefault="00391359" w:rsidP="00135121">
            <w:pPr>
              <w:rPr>
                <w:sz w:val="24"/>
                <w:szCs w:val="24"/>
              </w:rPr>
            </w:pPr>
          </w:p>
        </w:tc>
      </w:tr>
    </w:tbl>
    <w:p w14:paraId="4217D1B0" w14:textId="77777777" w:rsidR="00391359" w:rsidRPr="00D66F7F" w:rsidRDefault="00391359" w:rsidP="00391359"/>
    <w:p w14:paraId="26D41372" w14:textId="77777777" w:rsidR="00391359" w:rsidRPr="00D66F7F" w:rsidRDefault="00391359" w:rsidP="00391359">
      <w:pPr>
        <w:pStyle w:val="ListParagraph"/>
        <w:numPr>
          <w:ilvl w:val="0"/>
          <w:numId w:val="1"/>
        </w:numPr>
        <w:spacing w:line="259" w:lineRule="auto"/>
      </w:pPr>
      <w:r w:rsidRPr="00D66F7F">
        <w:t>Have you completed the TSD Standards?   Yes/No (please circle)</w:t>
      </w:r>
    </w:p>
    <w:p w14:paraId="30FAD355" w14:textId="77777777" w:rsidR="00391359" w:rsidRPr="00D66F7F" w:rsidRDefault="00391359" w:rsidP="00391359">
      <w:pPr>
        <w:pStyle w:val="ListParagraph"/>
      </w:pPr>
    </w:p>
    <w:p w14:paraId="218A3255" w14:textId="77777777" w:rsidR="00391359" w:rsidRPr="00D66F7F" w:rsidRDefault="00391359" w:rsidP="00391359">
      <w:pPr>
        <w:pStyle w:val="ListParagraph"/>
      </w:pPr>
    </w:p>
    <w:p w14:paraId="4DB9A12C" w14:textId="77777777" w:rsidR="00391359" w:rsidRPr="00D66F7F" w:rsidRDefault="00391359" w:rsidP="00391359">
      <w:pPr>
        <w:pStyle w:val="ListParagraph"/>
      </w:pPr>
    </w:p>
    <w:p w14:paraId="6568FAF6" w14:textId="77777777" w:rsidR="00391359" w:rsidRPr="00D66F7F" w:rsidRDefault="00391359" w:rsidP="00391359">
      <w:pPr>
        <w:pStyle w:val="ListParagraph"/>
        <w:numPr>
          <w:ilvl w:val="0"/>
          <w:numId w:val="1"/>
        </w:numPr>
        <w:spacing w:line="259" w:lineRule="auto"/>
      </w:pPr>
      <w:r w:rsidRPr="00D66F7F">
        <w:t>Have you any previous experience as a Fostering Ambassador (Mentor) or Buddies?  Please describe your experience.</w:t>
      </w:r>
    </w:p>
    <w:p w14:paraId="07709161" w14:textId="77777777" w:rsidR="00391359" w:rsidRPr="00D66F7F" w:rsidRDefault="00391359" w:rsidP="00391359">
      <w:pPr>
        <w:pStyle w:val="ListParagraph"/>
      </w:pPr>
    </w:p>
    <w:p w14:paraId="0485D9D5" w14:textId="77777777" w:rsidR="00391359" w:rsidRPr="00D66F7F" w:rsidRDefault="00391359" w:rsidP="00391359"/>
    <w:p w14:paraId="1E027E92" w14:textId="77777777" w:rsidR="00391359" w:rsidRPr="00D66F7F" w:rsidRDefault="00391359" w:rsidP="00391359">
      <w:pPr>
        <w:pStyle w:val="ListParagraph"/>
        <w:numPr>
          <w:ilvl w:val="0"/>
          <w:numId w:val="1"/>
        </w:numPr>
        <w:spacing w:line="259" w:lineRule="auto"/>
      </w:pPr>
      <w:r w:rsidRPr="00D66F7F">
        <w:t xml:space="preserve"> Please state why you want to be a Fostering Ambassador (max 250 words).</w:t>
      </w:r>
    </w:p>
    <w:p w14:paraId="60BE77BC" w14:textId="77777777" w:rsidR="00391359" w:rsidRPr="00D66F7F" w:rsidRDefault="00391359" w:rsidP="00391359"/>
    <w:p w14:paraId="06045931" w14:textId="77777777" w:rsidR="00391359" w:rsidRPr="00D66F7F" w:rsidRDefault="00391359" w:rsidP="00391359"/>
    <w:p w14:paraId="6FDE63DF" w14:textId="77777777" w:rsidR="00391359" w:rsidRPr="00D66F7F" w:rsidRDefault="00391359" w:rsidP="00391359"/>
    <w:p w14:paraId="41AA4F42" w14:textId="77777777" w:rsidR="00391359" w:rsidRPr="00D66F7F" w:rsidRDefault="00391359" w:rsidP="00391359">
      <w:pPr>
        <w:pStyle w:val="ListParagraph"/>
        <w:numPr>
          <w:ilvl w:val="0"/>
          <w:numId w:val="1"/>
        </w:numPr>
        <w:spacing w:line="259" w:lineRule="auto"/>
      </w:pPr>
      <w:r w:rsidRPr="00D66F7F">
        <w:t xml:space="preserve"> Using the role description and person specification attached, please outline what skills and qualities you think you will bring to this role (max 250 words).</w:t>
      </w:r>
    </w:p>
    <w:p w14:paraId="3DAF6A86" w14:textId="77777777" w:rsidR="00391359" w:rsidRPr="00D66F7F" w:rsidRDefault="00391359" w:rsidP="00391359">
      <w:pPr>
        <w:ind w:left="360"/>
      </w:pPr>
    </w:p>
    <w:p w14:paraId="0D965E77" w14:textId="77777777" w:rsidR="00391359" w:rsidRPr="00D66F7F" w:rsidRDefault="00391359" w:rsidP="00391359">
      <w:r w:rsidRPr="00D66F7F">
        <w:t>Your Local Authority will be asked to provide a reference.</w:t>
      </w:r>
    </w:p>
    <w:p w14:paraId="5CB2AF28" w14:textId="77777777" w:rsidR="00391359" w:rsidRPr="00D66F7F" w:rsidRDefault="00391359" w:rsidP="00391359"/>
    <w:p w14:paraId="4DF666A6" w14:textId="77777777" w:rsidR="00391359" w:rsidRPr="00D66F7F" w:rsidRDefault="00391359" w:rsidP="00391359"/>
    <w:p w14:paraId="00CCD556" w14:textId="77777777" w:rsidR="00391359" w:rsidRPr="00D66F7F" w:rsidRDefault="00391359" w:rsidP="00391359">
      <w:pPr>
        <w:ind w:left="360"/>
      </w:pPr>
      <w:r w:rsidRPr="00D66F7F">
        <w:t>Signature……………………………………………….</w:t>
      </w:r>
    </w:p>
    <w:p w14:paraId="4D20EE5A" w14:textId="77777777" w:rsidR="00391359" w:rsidRPr="00D66F7F" w:rsidRDefault="00391359" w:rsidP="00391359">
      <w:pPr>
        <w:ind w:left="360"/>
      </w:pPr>
    </w:p>
    <w:p w14:paraId="0364CFB0" w14:textId="77777777" w:rsidR="00391359" w:rsidRPr="00D66F7F" w:rsidRDefault="00391359" w:rsidP="00391359">
      <w:pPr>
        <w:ind w:left="360"/>
      </w:pPr>
      <w:r w:rsidRPr="00D66F7F">
        <w:t>Date of application…………………………………</w:t>
      </w:r>
    </w:p>
    <w:p w14:paraId="443C4C55" w14:textId="77777777" w:rsidR="00FA791C" w:rsidRDefault="00FA791C" w:rsidP="00FA791C">
      <w:pPr>
        <w:rPr>
          <w:rFonts w:ascii="Segoe UI" w:hAnsi="Segoe UI" w:cs="Segoe UI"/>
        </w:rPr>
      </w:pPr>
    </w:p>
    <w:p w14:paraId="082EF0EC" w14:textId="77777777" w:rsidR="00FA791C" w:rsidRDefault="00FA791C" w:rsidP="00FA791C">
      <w:pPr>
        <w:rPr>
          <w:rFonts w:ascii="Segoe UI" w:hAnsi="Segoe UI" w:cs="Segoe UI"/>
        </w:rPr>
      </w:pPr>
    </w:p>
    <w:p w14:paraId="3F97A342" w14:textId="77777777" w:rsidR="00FA791C" w:rsidRDefault="00FA791C" w:rsidP="00FA791C">
      <w:pPr>
        <w:rPr>
          <w:rFonts w:ascii="Segoe UI" w:hAnsi="Segoe UI" w:cs="Segoe UI"/>
        </w:rPr>
      </w:pPr>
    </w:p>
    <w:p w14:paraId="75A2FC3A" w14:textId="0BDD306E" w:rsidR="00391359" w:rsidRPr="00FA791C" w:rsidRDefault="00391359" w:rsidP="00FA791C">
      <w:pPr>
        <w:rPr>
          <w:rFonts w:ascii="Segoe UI" w:hAnsi="Segoe UI" w:cs="Segoe UI"/>
        </w:rPr>
      </w:pPr>
      <w:r>
        <w:rPr>
          <w:sz w:val="22"/>
        </w:rPr>
        <w:tab/>
      </w:r>
      <w:r w:rsidRPr="5D14C3D7">
        <w:rPr>
          <w:sz w:val="22"/>
        </w:rPr>
        <w:t xml:space="preserve">           </w:t>
      </w:r>
    </w:p>
    <w:p w14:paraId="08B33243" w14:textId="77777777" w:rsidR="00391359" w:rsidRPr="004F7840" w:rsidRDefault="00391359" w:rsidP="00391359">
      <w:pPr>
        <w:tabs>
          <w:tab w:val="left" w:pos="1276"/>
        </w:tabs>
        <w:ind w:right="-568"/>
        <w:jc w:val="center"/>
        <w:rPr>
          <w:rFonts w:ascii="Arial" w:hAnsi="Arial"/>
          <w:b/>
        </w:rPr>
      </w:pPr>
    </w:p>
    <w:p w14:paraId="5D9BEB1C" w14:textId="77777777" w:rsidR="00391359" w:rsidRPr="003D2C1E" w:rsidRDefault="00391359" w:rsidP="00A33FFB">
      <w:pPr>
        <w:tabs>
          <w:tab w:val="left" w:pos="1276"/>
        </w:tabs>
        <w:ind w:right="-568"/>
        <w:jc w:val="center"/>
        <w:rPr>
          <w:rFonts w:cs="Segoe UI"/>
          <w:b/>
        </w:rPr>
      </w:pPr>
      <w:r w:rsidRPr="003D2C1E">
        <w:rPr>
          <w:rFonts w:cs="Segoe UI"/>
          <w:b/>
        </w:rPr>
        <w:lastRenderedPageBreak/>
        <w:t>JOB DESCRIPTION</w:t>
      </w:r>
    </w:p>
    <w:p w14:paraId="419788E8" w14:textId="77777777" w:rsidR="00391359" w:rsidRPr="003D2C1E" w:rsidRDefault="00391359" w:rsidP="00391359">
      <w:pPr>
        <w:tabs>
          <w:tab w:val="left" w:pos="1276"/>
        </w:tabs>
        <w:ind w:right="-568"/>
        <w:jc w:val="center"/>
        <w:rPr>
          <w:rFonts w:cs="Segoe UI"/>
          <w:b/>
        </w:rPr>
      </w:pPr>
    </w:p>
    <w:p w14:paraId="6D6C1029" w14:textId="77777777" w:rsidR="00391359" w:rsidRPr="003D2C1E" w:rsidRDefault="00391359" w:rsidP="00391359">
      <w:pPr>
        <w:tabs>
          <w:tab w:val="left" w:pos="1276"/>
        </w:tabs>
        <w:ind w:right="-568"/>
        <w:jc w:val="center"/>
        <w:rPr>
          <w:rFonts w:cs="Segoe UI"/>
          <w:b/>
        </w:rPr>
      </w:pPr>
    </w:p>
    <w:tbl>
      <w:tblPr>
        <w:tblStyle w:val="TableGrid"/>
        <w:tblW w:w="0" w:type="auto"/>
        <w:tblLook w:val="04A0" w:firstRow="1" w:lastRow="0" w:firstColumn="1" w:lastColumn="0" w:noHBand="0" w:noVBand="1"/>
      </w:tblPr>
      <w:tblGrid>
        <w:gridCol w:w="1768"/>
        <w:gridCol w:w="2743"/>
        <w:gridCol w:w="1810"/>
        <w:gridCol w:w="2695"/>
      </w:tblGrid>
      <w:tr w:rsidR="00391359" w:rsidRPr="003D2C1E" w14:paraId="17908D61" w14:textId="77777777" w:rsidTr="00135121">
        <w:trPr>
          <w:trHeight w:val="397"/>
        </w:trPr>
        <w:tc>
          <w:tcPr>
            <w:tcW w:w="1838" w:type="dxa"/>
            <w:tcBorders>
              <w:bottom w:val="single" w:sz="4" w:space="0" w:color="auto"/>
            </w:tcBorders>
            <w:shd w:val="clear" w:color="auto" w:fill="00B0F0"/>
            <w:vAlign w:val="center"/>
          </w:tcPr>
          <w:p w14:paraId="65B4D39A" w14:textId="77777777" w:rsidR="00391359" w:rsidRPr="003D2C1E" w:rsidRDefault="00391359" w:rsidP="00135121">
            <w:pPr>
              <w:tabs>
                <w:tab w:val="left" w:pos="1276"/>
              </w:tabs>
              <w:ind w:right="-568"/>
              <w:rPr>
                <w:rFonts w:cs="Segoe UI"/>
                <w:b/>
              </w:rPr>
            </w:pPr>
            <w:r w:rsidRPr="003D2C1E">
              <w:rPr>
                <w:rFonts w:cs="Segoe UI"/>
                <w:b/>
              </w:rPr>
              <w:t>Job Title:</w:t>
            </w:r>
          </w:p>
        </w:tc>
        <w:tc>
          <w:tcPr>
            <w:tcW w:w="7790" w:type="dxa"/>
            <w:gridSpan w:val="3"/>
            <w:tcBorders>
              <w:bottom w:val="single" w:sz="4" w:space="0" w:color="auto"/>
            </w:tcBorders>
            <w:shd w:val="clear" w:color="auto" w:fill="auto"/>
            <w:vAlign w:val="center"/>
          </w:tcPr>
          <w:p w14:paraId="6526AB90" w14:textId="77777777" w:rsidR="00391359" w:rsidRPr="003D2C1E" w:rsidRDefault="00391359" w:rsidP="00135121">
            <w:pPr>
              <w:autoSpaceDE w:val="0"/>
              <w:autoSpaceDN w:val="0"/>
              <w:adjustRightInd w:val="0"/>
              <w:rPr>
                <w:rFonts w:cs="Segoe UI"/>
                <w:b/>
              </w:rPr>
            </w:pPr>
            <w:r w:rsidRPr="003D2C1E">
              <w:rPr>
                <w:rFonts w:cs="Segoe UI"/>
                <w:b/>
              </w:rPr>
              <w:t>Fostering Ambassadors</w:t>
            </w:r>
          </w:p>
        </w:tc>
      </w:tr>
      <w:tr w:rsidR="00391359" w:rsidRPr="003D2C1E" w14:paraId="068EEEC7" w14:textId="77777777" w:rsidTr="00135121">
        <w:trPr>
          <w:trHeight w:val="20"/>
        </w:trPr>
        <w:tc>
          <w:tcPr>
            <w:tcW w:w="1838" w:type="dxa"/>
            <w:tcBorders>
              <w:top w:val="single" w:sz="4" w:space="0" w:color="auto"/>
              <w:left w:val="nil"/>
              <w:bottom w:val="single" w:sz="4" w:space="0" w:color="auto"/>
              <w:right w:val="nil"/>
            </w:tcBorders>
            <w:vAlign w:val="center"/>
          </w:tcPr>
          <w:p w14:paraId="1F8C8274" w14:textId="77777777" w:rsidR="00391359" w:rsidRPr="003D2C1E" w:rsidRDefault="00391359" w:rsidP="00135121">
            <w:pPr>
              <w:tabs>
                <w:tab w:val="left" w:pos="1276"/>
              </w:tabs>
              <w:ind w:right="-568"/>
              <w:rPr>
                <w:rFonts w:cs="Segoe UI"/>
                <w:b/>
              </w:rPr>
            </w:pPr>
          </w:p>
        </w:tc>
        <w:tc>
          <w:tcPr>
            <w:tcW w:w="2976" w:type="dxa"/>
            <w:tcBorders>
              <w:top w:val="single" w:sz="4" w:space="0" w:color="auto"/>
              <w:left w:val="nil"/>
              <w:bottom w:val="single" w:sz="4" w:space="0" w:color="auto"/>
              <w:right w:val="nil"/>
            </w:tcBorders>
            <w:vAlign w:val="center"/>
          </w:tcPr>
          <w:p w14:paraId="6C75692A" w14:textId="77777777" w:rsidR="00391359" w:rsidRPr="003D2C1E" w:rsidRDefault="00391359" w:rsidP="00135121">
            <w:pPr>
              <w:tabs>
                <w:tab w:val="left" w:pos="1276"/>
              </w:tabs>
              <w:ind w:right="-568"/>
              <w:rPr>
                <w:rFonts w:cs="Segoe UI"/>
                <w:b/>
              </w:rPr>
            </w:pPr>
          </w:p>
        </w:tc>
        <w:tc>
          <w:tcPr>
            <w:tcW w:w="1844" w:type="dxa"/>
            <w:tcBorders>
              <w:top w:val="single" w:sz="4" w:space="0" w:color="auto"/>
              <w:left w:val="nil"/>
              <w:bottom w:val="single" w:sz="4" w:space="0" w:color="auto"/>
              <w:right w:val="nil"/>
            </w:tcBorders>
            <w:vAlign w:val="center"/>
          </w:tcPr>
          <w:p w14:paraId="6F5065F8" w14:textId="77777777" w:rsidR="00391359" w:rsidRPr="003D2C1E" w:rsidRDefault="00391359" w:rsidP="00135121">
            <w:pPr>
              <w:tabs>
                <w:tab w:val="left" w:pos="1276"/>
              </w:tabs>
              <w:ind w:right="-568"/>
              <w:rPr>
                <w:rFonts w:cs="Segoe UI"/>
                <w:b/>
              </w:rPr>
            </w:pPr>
          </w:p>
        </w:tc>
        <w:tc>
          <w:tcPr>
            <w:tcW w:w="2970" w:type="dxa"/>
            <w:tcBorders>
              <w:top w:val="single" w:sz="4" w:space="0" w:color="auto"/>
              <w:left w:val="nil"/>
              <w:bottom w:val="single" w:sz="4" w:space="0" w:color="auto"/>
              <w:right w:val="nil"/>
            </w:tcBorders>
            <w:vAlign w:val="center"/>
          </w:tcPr>
          <w:p w14:paraId="7A64C2B7" w14:textId="77777777" w:rsidR="00391359" w:rsidRPr="003D2C1E" w:rsidRDefault="00391359" w:rsidP="00135121">
            <w:pPr>
              <w:tabs>
                <w:tab w:val="left" w:pos="1276"/>
              </w:tabs>
              <w:ind w:right="-568"/>
              <w:rPr>
                <w:rFonts w:cs="Segoe UI"/>
                <w:b/>
              </w:rPr>
            </w:pPr>
          </w:p>
        </w:tc>
      </w:tr>
      <w:tr w:rsidR="00391359" w:rsidRPr="003D2C1E" w14:paraId="2CC71A48" w14:textId="77777777" w:rsidTr="00135121">
        <w:trPr>
          <w:trHeight w:val="397"/>
        </w:trPr>
        <w:tc>
          <w:tcPr>
            <w:tcW w:w="1838" w:type="dxa"/>
            <w:tcBorders>
              <w:top w:val="single" w:sz="4" w:space="0" w:color="auto"/>
              <w:bottom w:val="single" w:sz="4" w:space="0" w:color="auto"/>
            </w:tcBorders>
            <w:shd w:val="clear" w:color="auto" w:fill="00B0F0"/>
            <w:vAlign w:val="center"/>
          </w:tcPr>
          <w:p w14:paraId="346B0B5B" w14:textId="77777777" w:rsidR="00391359" w:rsidRPr="003D2C1E" w:rsidRDefault="00391359" w:rsidP="00135121">
            <w:pPr>
              <w:tabs>
                <w:tab w:val="left" w:pos="1276"/>
              </w:tabs>
              <w:ind w:right="-568"/>
              <w:rPr>
                <w:rFonts w:cs="Segoe UI"/>
                <w:b/>
              </w:rPr>
            </w:pPr>
            <w:r w:rsidRPr="003D2C1E">
              <w:rPr>
                <w:rFonts w:cs="Segoe UI"/>
                <w:b/>
              </w:rPr>
              <w:t xml:space="preserve">Directorate: </w:t>
            </w:r>
          </w:p>
        </w:tc>
        <w:tc>
          <w:tcPr>
            <w:tcW w:w="2976" w:type="dxa"/>
            <w:tcBorders>
              <w:top w:val="single" w:sz="4" w:space="0" w:color="auto"/>
              <w:bottom w:val="single" w:sz="4" w:space="0" w:color="auto"/>
            </w:tcBorders>
            <w:shd w:val="clear" w:color="auto" w:fill="auto"/>
            <w:vAlign w:val="center"/>
          </w:tcPr>
          <w:p w14:paraId="099F6B58" w14:textId="77777777" w:rsidR="00391359" w:rsidRPr="003D2C1E" w:rsidRDefault="00391359" w:rsidP="00135121">
            <w:pPr>
              <w:tabs>
                <w:tab w:val="left" w:pos="1276"/>
              </w:tabs>
              <w:ind w:right="-568"/>
              <w:rPr>
                <w:rFonts w:cs="Segoe UI"/>
                <w:b/>
              </w:rPr>
            </w:pPr>
            <w:r w:rsidRPr="003D2C1E">
              <w:rPr>
                <w:rFonts w:cs="Segoe UI"/>
                <w:b/>
              </w:rPr>
              <w:t>People</w:t>
            </w:r>
          </w:p>
        </w:tc>
        <w:tc>
          <w:tcPr>
            <w:tcW w:w="1844" w:type="dxa"/>
            <w:tcBorders>
              <w:top w:val="single" w:sz="4" w:space="0" w:color="auto"/>
              <w:bottom w:val="single" w:sz="4" w:space="0" w:color="auto"/>
            </w:tcBorders>
            <w:shd w:val="clear" w:color="auto" w:fill="00B0F0"/>
            <w:vAlign w:val="center"/>
          </w:tcPr>
          <w:p w14:paraId="43E5B4CF" w14:textId="77777777" w:rsidR="00391359" w:rsidRPr="003D2C1E" w:rsidRDefault="00391359" w:rsidP="00135121">
            <w:pPr>
              <w:tabs>
                <w:tab w:val="left" w:pos="1276"/>
              </w:tabs>
              <w:ind w:right="-568"/>
              <w:rPr>
                <w:rFonts w:cs="Segoe UI"/>
                <w:b/>
              </w:rPr>
            </w:pPr>
            <w:r w:rsidRPr="003D2C1E">
              <w:rPr>
                <w:rFonts w:cs="Segoe UI"/>
                <w:b/>
              </w:rPr>
              <w:t>Renumeration:</w:t>
            </w:r>
          </w:p>
        </w:tc>
        <w:tc>
          <w:tcPr>
            <w:tcW w:w="2970" w:type="dxa"/>
            <w:tcBorders>
              <w:top w:val="single" w:sz="4" w:space="0" w:color="auto"/>
              <w:bottom w:val="single" w:sz="4" w:space="0" w:color="auto"/>
            </w:tcBorders>
            <w:shd w:val="clear" w:color="auto" w:fill="auto"/>
            <w:vAlign w:val="center"/>
          </w:tcPr>
          <w:p w14:paraId="5E56389F" w14:textId="77777777" w:rsidR="00391359" w:rsidRPr="003D2C1E" w:rsidRDefault="00391359" w:rsidP="00135121">
            <w:pPr>
              <w:tabs>
                <w:tab w:val="left" w:pos="1276"/>
              </w:tabs>
              <w:ind w:right="-568"/>
              <w:rPr>
                <w:rFonts w:cs="Segoe UI"/>
                <w:b/>
              </w:rPr>
            </w:pPr>
            <w:r w:rsidRPr="003D2C1E">
              <w:rPr>
                <w:rFonts w:cs="Segoe UI"/>
                <w:b/>
              </w:rPr>
              <w:t>Up to £75 per month</w:t>
            </w:r>
          </w:p>
        </w:tc>
      </w:tr>
      <w:tr w:rsidR="00391359" w:rsidRPr="003D2C1E" w14:paraId="5EEBD425" w14:textId="77777777" w:rsidTr="00135121">
        <w:trPr>
          <w:trHeight w:val="20"/>
        </w:trPr>
        <w:tc>
          <w:tcPr>
            <w:tcW w:w="1838" w:type="dxa"/>
            <w:tcBorders>
              <w:top w:val="single" w:sz="4" w:space="0" w:color="auto"/>
              <w:left w:val="nil"/>
              <w:bottom w:val="single" w:sz="4" w:space="0" w:color="auto"/>
              <w:right w:val="nil"/>
            </w:tcBorders>
            <w:vAlign w:val="center"/>
          </w:tcPr>
          <w:p w14:paraId="6D4812EC" w14:textId="77777777" w:rsidR="00391359" w:rsidRPr="003D2C1E" w:rsidRDefault="00391359" w:rsidP="00135121">
            <w:pPr>
              <w:tabs>
                <w:tab w:val="left" w:pos="1276"/>
              </w:tabs>
              <w:ind w:right="-568"/>
              <w:rPr>
                <w:rFonts w:cs="Segoe UI"/>
                <w:b/>
              </w:rPr>
            </w:pPr>
          </w:p>
        </w:tc>
        <w:tc>
          <w:tcPr>
            <w:tcW w:w="2976" w:type="dxa"/>
            <w:tcBorders>
              <w:top w:val="single" w:sz="4" w:space="0" w:color="auto"/>
              <w:left w:val="nil"/>
              <w:bottom w:val="single" w:sz="4" w:space="0" w:color="auto"/>
              <w:right w:val="nil"/>
            </w:tcBorders>
            <w:vAlign w:val="center"/>
          </w:tcPr>
          <w:p w14:paraId="010ACE9D" w14:textId="77777777" w:rsidR="00391359" w:rsidRPr="003D2C1E" w:rsidRDefault="00391359" w:rsidP="00135121">
            <w:pPr>
              <w:tabs>
                <w:tab w:val="left" w:pos="1276"/>
              </w:tabs>
              <w:ind w:right="-568"/>
              <w:rPr>
                <w:rFonts w:cs="Segoe UI"/>
                <w:b/>
              </w:rPr>
            </w:pPr>
          </w:p>
        </w:tc>
        <w:tc>
          <w:tcPr>
            <w:tcW w:w="1844" w:type="dxa"/>
            <w:tcBorders>
              <w:top w:val="single" w:sz="4" w:space="0" w:color="auto"/>
              <w:left w:val="nil"/>
              <w:bottom w:val="single" w:sz="4" w:space="0" w:color="auto"/>
              <w:right w:val="nil"/>
            </w:tcBorders>
            <w:vAlign w:val="center"/>
          </w:tcPr>
          <w:p w14:paraId="16A51FA6" w14:textId="77777777" w:rsidR="00391359" w:rsidRPr="003D2C1E" w:rsidRDefault="00391359" w:rsidP="00135121">
            <w:pPr>
              <w:tabs>
                <w:tab w:val="left" w:pos="1276"/>
              </w:tabs>
              <w:ind w:right="-568"/>
              <w:rPr>
                <w:rFonts w:cs="Segoe UI"/>
                <w:b/>
              </w:rPr>
            </w:pPr>
          </w:p>
        </w:tc>
        <w:tc>
          <w:tcPr>
            <w:tcW w:w="2970" w:type="dxa"/>
            <w:tcBorders>
              <w:top w:val="single" w:sz="4" w:space="0" w:color="auto"/>
              <w:left w:val="nil"/>
              <w:bottom w:val="single" w:sz="4" w:space="0" w:color="auto"/>
              <w:right w:val="nil"/>
            </w:tcBorders>
            <w:vAlign w:val="center"/>
          </w:tcPr>
          <w:p w14:paraId="57BBE923" w14:textId="77777777" w:rsidR="00391359" w:rsidRPr="003D2C1E" w:rsidRDefault="00391359" w:rsidP="00135121">
            <w:pPr>
              <w:tabs>
                <w:tab w:val="left" w:pos="1276"/>
              </w:tabs>
              <w:ind w:right="-568"/>
              <w:rPr>
                <w:rFonts w:cs="Segoe UI"/>
                <w:b/>
              </w:rPr>
            </w:pPr>
          </w:p>
        </w:tc>
      </w:tr>
      <w:tr w:rsidR="00391359" w:rsidRPr="003D2C1E" w14:paraId="378B453D" w14:textId="77777777" w:rsidTr="00135121">
        <w:trPr>
          <w:trHeight w:val="397"/>
        </w:trPr>
        <w:tc>
          <w:tcPr>
            <w:tcW w:w="1838" w:type="dxa"/>
            <w:tcBorders>
              <w:top w:val="single" w:sz="4" w:space="0" w:color="auto"/>
              <w:bottom w:val="single" w:sz="4" w:space="0" w:color="auto"/>
            </w:tcBorders>
            <w:shd w:val="clear" w:color="auto" w:fill="00B0F0"/>
            <w:vAlign w:val="center"/>
          </w:tcPr>
          <w:p w14:paraId="18366B4E" w14:textId="77777777" w:rsidR="00391359" w:rsidRPr="003D2C1E" w:rsidRDefault="00391359" w:rsidP="00135121">
            <w:pPr>
              <w:tabs>
                <w:tab w:val="left" w:pos="1276"/>
              </w:tabs>
              <w:ind w:right="-568"/>
              <w:rPr>
                <w:rFonts w:cs="Segoe UI"/>
                <w:b/>
              </w:rPr>
            </w:pPr>
            <w:r w:rsidRPr="003D2C1E">
              <w:rPr>
                <w:rFonts w:cs="Segoe UI"/>
                <w:b/>
              </w:rPr>
              <w:t>Section:</w:t>
            </w:r>
          </w:p>
        </w:tc>
        <w:tc>
          <w:tcPr>
            <w:tcW w:w="2976" w:type="dxa"/>
            <w:tcBorders>
              <w:top w:val="single" w:sz="4" w:space="0" w:color="auto"/>
              <w:bottom w:val="single" w:sz="4" w:space="0" w:color="auto"/>
            </w:tcBorders>
            <w:shd w:val="clear" w:color="auto" w:fill="auto"/>
            <w:vAlign w:val="center"/>
          </w:tcPr>
          <w:p w14:paraId="7ABF5D55" w14:textId="77777777" w:rsidR="00391359" w:rsidRPr="003D2C1E" w:rsidRDefault="00391359" w:rsidP="00135121">
            <w:pPr>
              <w:tabs>
                <w:tab w:val="left" w:pos="1276"/>
              </w:tabs>
              <w:ind w:right="-568"/>
              <w:rPr>
                <w:rFonts w:cs="Segoe UI"/>
                <w:b/>
              </w:rPr>
            </w:pPr>
            <w:r w:rsidRPr="003D2C1E">
              <w:rPr>
                <w:rFonts w:cs="Segoe UI"/>
                <w:b/>
              </w:rPr>
              <w:t xml:space="preserve">Regional </w:t>
            </w:r>
          </w:p>
          <w:p w14:paraId="1A6C8975" w14:textId="77777777" w:rsidR="00391359" w:rsidRPr="003D2C1E" w:rsidRDefault="00391359" w:rsidP="00135121">
            <w:pPr>
              <w:tabs>
                <w:tab w:val="left" w:pos="1276"/>
              </w:tabs>
              <w:ind w:right="-568"/>
              <w:rPr>
                <w:rFonts w:cs="Segoe UI"/>
                <w:b/>
              </w:rPr>
            </w:pPr>
            <w:r w:rsidRPr="003D2C1E">
              <w:rPr>
                <w:rFonts w:cs="Segoe UI"/>
                <w:b/>
              </w:rPr>
              <w:t xml:space="preserve">Working on behalf of </w:t>
            </w:r>
          </w:p>
          <w:p w14:paraId="50E1FF7B" w14:textId="77777777" w:rsidR="00391359" w:rsidRPr="003D2C1E" w:rsidRDefault="00391359" w:rsidP="00135121">
            <w:pPr>
              <w:tabs>
                <w:tab w:val="left" w:pos="1276"/>
              </w:tabs>
              <w:ind w:right="-568"/>
              <w:rPr>
                <w:rFonts w:cs="Segoe UI"/>
                <w:b/>
              </w:rPr>
            </w:pPr>
            <w:r w:rsidRPr="003D2C1E">
              <w:rPr>
                <w:rFonts w:cs="Segoe UI"/>
                <w:b/>
              </w:rPr>
              <w:t xml:space="preserve">20 South East Local </w:t>
            </w:r>
          </w:p>
          <w:p w14:paraId="0912F172" w14:textId="77777777" w:rsidR="00391359" w:rsidRPr="003D2C1E" w:rsidRDefault="00391359" w:rsidP="00135121">
            <w:pPr>
              <w:tabs>
                <w:tab w:val="left" w:pos="1276"/>
              </w:tabs>
              <w:ind w:right="-568"/>
              <w:rPr>
                <w:rFonts w:cs="Segoe UI"/>
                <w:b/>
              </w:rPr>
            </w:pPr>
            <w:r w:rsidRPr="003D2C1E">
              <w:rPr>
                <w:rFonts w:cs="Segoe UI"/>
                <w:b/>
              </w:rPr>
              <w:t xml:space="preserve">Authorities </w:t>
            </w:r>
          </w:p>
        </w:tc>
        <w:tc>
          <w:tcPr>
            <w:tcW w:w="1844" w:type="dxa"/>
            <w:tcBorders>
              <w:top w:val="single" w:sz="4" w:space="0" w:color="auto"/>
              <w:bottom w:val="single" w:sz="4" w:space="0" w:color="auto"/>
            </w:tcBorders>
            <w:shd w:val="clear" w:color="auto" w:fill="00B0F0"/>
            <w:vAlign w:val="center"/>
          </w:tcPr>
          <w:p w14:paraId="36C55B23" w14:textId="77777777" w:rsidR="00391359" w:rsidRPr="003D2C1E" w:rsidRDefault="00391359" w:rsidP="00135121">
            <w:pPr>
              <w:tabs>
                <w:tab w:val="left" w:pos="1276"/>
              </w:tabs>
              <w:ind w:right="-568"/>
              <w:rPr>
                <w:rFonts w:cs="Segoe UI"/>
                <w:b/>
              </w:rPr>
            </w:pPr>
            <w:r w:rsidRPr="003D2C1E">
              <w:rPr>
                <w:rFonts w:cs="Segoe UI"/>
                <w:b/>
              </w:rPr>
              <w:t>Grade:</w:t>
            </w:r>
          </w:p>
        </w:tc>
        <w:tc>
          <w:tcPr>
            <w:tcW w:w="2970" w:type="dxa"/>
            <w:tcBorders>
              <w:top w:val="single" w:sz="4" w:space="0" w:color="auto"/>
              <w:bottom w:val="single" w:sz="4" w:space="0" w:color="auto"/>
            </w:tcBorders>
            <w:shd w:val="clear" w:color="auto" w:fill="auto"/>
            <w:vAlign w:val="center"/>
          </w:tcPr>
          <w:p w14:paraId="4C461472" w14:textId="77777777" w:rsidR="00391359" w:rsidRPr="003D2C1E" w:rsidRDefault="00391359" w:rsidP="00135121">
            <w:pPr>
              <w:tabs>
                <w:tab w:val="left" w:pos="1276"/>
              </w:tabs>
              <w:ind w:right="-568"/>
              <w:rPr>
                <w:rFonts w:cs="Segoe UI"/>
                <w:b/>
                <w:bCs/>
              </w:rPr>
            </w:pPr>
            <w:r w:rsidRPr="003D2C1E">
              <w:rPr>
                <w:rFonts w:cs="Segoe UI"/>
                <w:b/>
                <w:bCs/>
              </w:rPr>
              <w:t>N/A</w:t>
            </w:r>
          </w:p>
        </w:tc>
      </w:tr>
      <w:tr w:rsidR="00391359" w:rsidRPr="003D2C1E" w14:paraId="2831479E" w14:textId="77777777" w:rsidTr="00135121">
        <w:trPr>
          <w:trHeight w:val="20"/>
        </w:trPr>
        <w:tc>
          <w:tcPr>
            <w:tcW w:w="1838" w:type="dxa"/>
            <w:tcBorders>
              <w:top w:val="single" w:sz="4" w:space="0" w:color="auto"/>
              <w:left w:val="nil"/>
              <w:bottom w:val="single" w:sz="4" w:space="0" w:color="auto"/>
              <w:right w:val="nil"/>
            </w:tcBorders>
            <w:vAlign w:val="center"/>
          </w:tcPr>
          <w:p w14:paraId="74EBF73E" w14:textId="77777777" w:rsidR="00391359" w:rsidRPr="003D2C1E" w:rsidRDefault="00391359" w:rsidP="00135121">
            <w:pPr>
              <w:tabs>
                <w:tab w:val="left" w:pos="1276"/>
              </w:tabs>
              <w:ind w:right="-568"/>
              <w:rPr>
                <w:rFonts w:cs="Segoe UI"/>
                <w:b/>
              </w:rPr>
            </w:pPr>
          </w:p>
        </w:tc>
        <w:tc>
          <w:tcPr>
            <w:tcW w:w="2976" w:type="dxa"/>
            <w:tcBorders>
              <w:top w:val="single" w:sz="4" w:space="0" w:color="auto"/>
              <w:left w:val="nil"/>
              <w:bottom w:val="single" w:sz="4" w:space="0" w:color="auto"/>
              <w:right w:val="nil"/>
            </w:tcBorders>
            <w:vAlign w:val="center"/>
          </w:tcPr>
          <w:p w14:paraId="1B790DAC" w14:textId="77777777" w:rsidR="00391359" w:rsidRPr="003D2C1E" w:rsidRDefault="00391359" w:rsidP="00135121">
            <w:pPr>
              <w:tabs>
                <w:tab w:val="left" w:pos="1276"/>
              </w:tabs>
              <w:ind w:right="-568"/>
              <w:rPr>
                <w:rFonts w:cs="Segoe UI"/>
                <w:b/>
              </w:rPr>
            </w:pPr>
          </w:p>
        </w:tc>
        <w:tc>
          <w:tcPr>
            <w:tcW w:w="1844" w:type="dxa"/>
            <w:tcBorders>
              <w:top w:val="single" w:sz="4" w:space="0" w:color="auto"/>
              <w:left w:val="nil"/>
              <w:bottom w:val="single" w:sz="4" w:space="0" w:color="auto"/>
              <w:right w:val="nil"/>
            </w:tcBorders>
            <w:vAlign w:val="center"/>
          </w:tcPr>
          <w:p w14:paraId="0E0E349D" w14:textId="77777777" w:rsidR="00391359" w:rsidRPr="003D2C1E" w:rsidRDefault="00391359" w:rsidP="00135121">
            <w:pPr>
              <w:tabs>
                <w:tab w:val="left" w:pos="1276"/>
              </w:tabs>
              <w:ind w:right="-568"/>
              <w:rPr>
                <w:rFonts w:cs="Segoe UI"/>
                <w:b/>
              </w:rPr>
            </w:pPr>
          </w:p>
        </w:tc>
        <w:tc>
          <w:tcPr>
            <w:tcW w:w="2970" w:type="dxa"/>
            <w:tcBorders>
              <w:top w:val="single" w:sz="4" w:space="0" w:color="auto"/>
              <w:left w:val="nil"/>
              <w:bottom w:val="single" w:sz="4" w:space="0" w:color="auto"/>
              <w:right w:val="nil"/>
            </w:tcBorders>
            <w:vAlign w:val="center"/>
          </w:tcPr>
          <w:p w14:paraId="52051631" w14:textId="77777777" w:rsidR="00391359" w:rsidRPr="003D2C1E" w:rsidRDefault="00391359" w:rsidP="00135121">
            <w:pPr>
              <w:tabs>
                <w:tab w:val="left" w:pos="1276"/>
              </w:tabs>
              <w:ind w:right="-568"/>
              <w:rPr>
                <w:rFonts w:cs="Segoe UI"/>
                <w:b/>
              </w:rPr>
            </w:pPr>
          </w:p>
        </w:tc>
      </w:tr>
      <w:tr w:rsidR="00391359" w:rsidRPr="003D2C1E" w14:paraId="372D21E5" w14:textId="77777777" w:rsidTr="00135121">
        <w:trPr>
          <w:trHeight w:val="397"/>
        </w:trPr>
        <w:tc>
          <w:tcPr>
            <w:tcW w:w="1838" w:type="dxa"/>
            <w:tcBorders>
              <w:top w:val="single" w:sz="4" w:space="0" w:color="auto"/>
              <w:bottom w:val="single" w:sz="4" w:space="0" w:color="auto"/>
            </w:tcBorders>
            <w:shd w:val="clear" w:color="auto" w:fill="00B0F0"/>
            <w:vAlign w:val="center"/>
          </w:tcPr>
          <w:p w14:paraId="05954EDF" w14:textId="77777777" w:rsidR="00391359" w:rsidRPr="003D2C1E" w:rsidRDefault="00391359" w:rsidP="00135121">
            <w:pPr>
              <w:tabs>
                <w:tab w:val="left" w:pos="1276"/>
              </w:tabs>
              <w:ind w:right="-568"/>
              <w:rPr>
                <w:rFonts w:cs="Segoe UI"/>
                <w:b/>
              </w:rPr>
            </w:pPr>
            <w:r w:rsidRPr="003D2C1E">
              <w:rPr>
                <w:rFonts w:cs="Segoe UI"/>
                <w:b/>
              </w:rPr>
              <w:t xml:space="preserve">Location: </w:t>
            </w:r>
          </w:p>
        </w:tc>
        <w:tc>
          <w:tcPr>
            <w:tcW w:w="2976" w:type="dxa"/>
            <w:tcBorders>
              <w:top w:val="single" w:sz="4" w:space="0" w:color="auto"/>
              <w:bottom w:val="single" w:sz="4" w:space="0" w:color="auto"/>
            </w:tcBorders>
            <w:shd w:val="clear" w:color="auto" w:fill="auto"/>
            <w:vAlign w:val="center"/>
          </w:tcPr>
          <w:p w14:paraId="4BFF65A7" w14:textId="77777777" w:rsidR="00391359" w:rsidRPr="003D2C1E" w:rsidRDefault="00391359" w:rsidP="00135121">
            <w:pPr>
              <w:tabs>
                <w:tab w:val="left" w:pos="1276"/>
              </w:tabs>
              <w:ind w:right="-568"/>
              <w:rPr>
                <w:rFonts w:cs="Segoe UI"/>
                <w:b/>
              </w:rPr>
            </w:pPr>
            <w:r w:rsidRPr="003D2C1E">
              <w:rPr>
                <w:rFonts w:cs="Segoe UI"/>
                <w:b/>
              </w:rPr>
              <w:t>Home based</w:t>
            </w:r>
          </w:p>
        </w:tc>
        <w:tc>
          <w:tcPr>
            <w:tcW w:w="1844" w:type="dxa"/>
            <w:tcBorders>
              <w:top w:val="single" w:sz="4" w:space="0" w:color="auto"/>
              <w:bottom w:val="single" w:sz="4" w:space="0" w:color="auto"/>
            </w:tcBorders>
            <w:shd w:val="clear" w:color="auto" w:fill="00B0F0"/>
            <w:vAlign w:val="center"/>
          </w:tcPr>
          <w:p w14:paraId="1FEB8AB1" w14:textId="77777777" w:rsidR="00391359" w:rsidRPr="003D2C1E" w:rsidRDefault="00391359" w:rsidP="00135121">
            <w:pPr>
              <w:tabs>
                <w:tab w:val="left" w:pos="1276"/>
              </w:tabs>
              <w:ind w:right="-568"/>
              <w:rPr>
                <w:rFonts w:cs="Segoe UI"/>
                <w:b/>
              </w:rPr>
            </w:pPr>
            <w:r w:rsidRPr="003D2C1E">
              <w:rPr>
                <w:rFonts w:cs="Segoe UI"/>
                <w:b/>
              </w:rPr>
              <w:t>Work Style:</w:t>
            </w:r>
          </w:p>
        </w:tc>
        <w:tc>
          <w:tcPr>
            <w:tcW w:w="2970" w:type="dxa"/>
            <w:tcBorders>
              <w:top w:val="single" w:sz="4" w:space="0" w:color="auto"/>
              <w:bottom w:val="single" w:sz="4" w:space="0" w:color="auto"/>
            </w:tcBorders>
            <w:shd w:val="clear" w:color="auto" w:fill="auto"/>
            <w:vAlign w:val="center"/>
          </w:tcPr>
          <w:p w14:paraId="2A3465AB" w14:textId="77777777" w:rsidR="00391359" w:rsidRPr="003D2C1E" w:rsidRDefault="00391359" w:rsidP="00135121">
            <w:pPr>
              <w:tabs>
                <w:tab w:val="left" w:pos="1276"/>
              </w:tabs>
              <w:ind w:right="-568"/>
              <w:rPr>
                <w:rFonts w:cs="Segoe UI"/>
                <w:b/>
              </w:rPr>
            </w:pPr>
            <w:r w:rsidRPr="003D2C1E">
              <w:rPr>
                <w:rFonts w:cs="Segoe UI"/>
                <w:b/>
              </w:rPr>
              <w:t>Flexible – up to 5 hours a month.</w:t>
            </w:r>
          </w:p>
        </w:tc>
      </w:tr>
    </w:tbl>
    <w:p w14:paraId="3D44D941" w14:textId="77777777" w:rsidR="00391359" w:rsidRPr="003D2C1E" w:rsidRDefault="00391359" w:rsidP="00391359">
      <w:pPr>
        <w:tabs>
          <w:tab w:val="left" w:pos="1276"/>
        </w:tabs>
        <w:ind w:right="-568"/>
        <w:rPr>
          <w:rFonts w:cs="Segoe UI"/>
        </w:rPr>
      </w:pPr>
    </w:p>
    <w:tbl>
      <w:tblPr>
        <w:tblW w:w="9372" w:type="dxa"/>
        <w:tblLayout w:type="fixed"/>
        <w:tblLook w:val="0000" w:firstRow="0" w:lastRow="0" w:firstColumn="0" w:lastColumn="0" w:noHBand="0" w:noVBand="0"/>
      </w:tblPr>
      <w:tblGrid>
        <w:gridCol w:w="9372"/>
      </w:tblGrid>
      <w:tr w:rsidR="00391359" w:rsidRPr="003D2C1E" w14:paraId="20378FE3" w14:textId="77777777" w:rsidTr="00A33FFB">
        <w:trPr>
          <w:trHeight w:val="397"/>
        </w:trPr>
        <w:tc>
          <w:tcPr>
            <w:tcW w:w="9372" w:type="dxa"/>
            <w:tcBorders>
              <w:top w:val="single" w:sz="4" w:space="0" w:color="auto"/>
              <w:bottom w:val="single" w:sz="4" w:space="0" w:color="auto"/>
            </w:tcBorders>
            <w:shd w:val="clear" w:color="auto" w:fill="00B5E2"/>
          </w:tcPr>
          <w:p w14:paraId="154F59DF" w14:textId="77777777" w:rsidR="00391359" w:rsidRPr="003D2C1E" w:rsidRDefault="00391359" w:rsidP="00135121">
            <w:pPr>
              <w:tabs>
                <w:tab w:val="left" w:pos="1276"/>
              </w:tabs>
              <w:ind w:right="-568"/>
              <w:rPr>
                <w:rFonts w:cs="Segoe UI"/>
                <w:color w:val="000000"/>
              </w:rPr>
            </w:pPr>
            <w:r w:rsidRPr="003D2C1E">
              <w:rPr>
                <w:rFonts w:cs="Segoe UI"/>
                <w:b/>
                <w:color w:val="000000"/>
              </w:rPr>
              <w:t>Key Objectives of the role</w:t>
            </w:r>
          </w:p>
        </w:tc>
      </w:tr>
    </w:tbl>
    <w:p w14:paraId="377DE1E4" w14:textId="77777777" w:rsidR="00391359" w:rsidRPr="003D2C1E" w:rsidRDefault="00391359" w:rsidP="00391359">
      <w:pPr>
        <w:pBdr>
          <w:top w:val="single" w:sz="2" w:space="0" w:color="E3E3E3"/>
          <w:left w:val="single" w:sz="2" w:space="0" w:color="E3E3E3"/>
          <w:bottom w:val="single" w:sz="2" w:space="0" w:color="E3E3E3"/>
          <w:right w:val="single" w:sz="2" w:space="0" w:color="E3E3E3"/>
        </w:pBdr>
        <w:shd w:val="clear" w:color="auto" w:fill="FFFFFF"/>
        <w:spacing w:before="300" w:after="300"/>
        <w:rPr>
          <w:rFonts w:cs="Segoe UI"/>
          <w:color w:val="0D0D0D"/>
        </w:rPr>
      </w:pPr>
      <w:r w:rsidRPr="003D2C1E">
        <w:rPr>
          <w:rFonts w:cs="Segoe UI"/>
          <w:b/>
          <w:bCs/>
          <w:color w:val="0D0D0D"/>
          <w:bdr w:val="single" w:sz="2" w:space="0" w:color="E3E3E3" w:frame="1"/>
        </w:rPr>
        <w:t>Key Objectives of the Role:</w:t>
      </w:r>
    </w:p>
    <w:p w14:paraId="734FBBAC" w14:textId="77777777" w:rsidR="00391359" w:rsidRPr="003D2C1E" w:rsidRDefault="00391359" w:rsidP="00391359">
      <w:pPr>
        <w:numPr>
          <w:ilvl w:val="0"/>
          <w:numId w:val="4"/>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cs="Segoe UI"/>
          <w:color w:val="0D0D0D"/>
        </w:rPr>
      </w:pPr>
      <w:r w:rsidRPr="003D2C1E">
        <w:rPr>
          <w:rFonts w:cs="Segoe UI"/>
          <w:color w:val="0D0D0D"/>
        </w:rPr>
        <w:t>Provide guidance, support, and mentorship to prospective foster carers within the designated sub-cluster.</w:t>
      </w:r>
    </w:p>
    <w:p w14:paraId="54DF9923" w14:textId="77777777" w:rsidR="00391359" w:rsidRPr="003D2C1E" w:rsidRDefault="00391359" w:rsidP="00391359">
      <w:pPr>
        <w:numPr>
          <w:ilvl w:val="0"/>
          <w:numId w:val="4"/>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cs="Segoe UI"/>
          <w:color w:val="0D0D0D"/>
        </w:rPr>
      </w:pPr>
      <w:r w:rsidRPr="003D2C1E">
        <w:rPr>
          <w:rFonts w:cs="Segoe UI"/>
          <w:color w:val="0D0D0D"/>
        </w:rPr>
        <w:t>Collaborate with the Sub Cluster Fostering Enquiry Officer to support the recruitment and retention of foster carers.</w:t>
      </w:r>
    </w:p>
    <w:p w14:paraId="2102C409" w14:textId="77777777" w:rsidR="00391359" w:rsidRPr="003D2C1E" w:rsidRDefault="00391359" w:rsidP="00391359">
      <w:pPr>
        <w:numPr>
          <w:ilvl w:val="0"/>
          <w:numId w:val="4"/>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cs="Segoe UI"/>
          <w:color w:val="0D0D0D"/>
        </w:rPr>
      </w:pPr>
      <w:r w:rsidRPr="003D2C1E">
        <w:rPr>
          <w:rFonts w:cs="Segoe UI"/>
          <w:color w:val="0D0D0D"/>
        </w:rPr>
        <w:t>Maintain open communication channels with the Enquiry Officer to ensure alignment with fostering recruitment and support initiatives.</w:t>
      </w:r>
    </w:p>
    <w:p w14:paraId="02274B77" w14:textId="77777777" w:rsidR="00391359" w:rsidRPr="003D2C1E" w:rsidRDefault="00391359" w:rsidP="00391359">
      <w:pPr>
        <w:numPr>
          <w:ilvl w:val="0"/>
          <w:numId w:val="4"/>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cs="Segoe UI"/>
          <w:color w:val="0D0D0D"/>
        </w:rPr>
      </w:pPr>
      <w:r w:rsidRPr="003D2C1E">
        <w:rPr>
          <w:rFonts w:cs="Segoe UI"/>
          <w:color w:val="0D0D0D"/>
        </w:rPr>
        <w:t>Offer insights and feedback based on interactions with prospective foster carers to inform recruitment strategies and support services.</w:t>
      </w:r>
    </w:p>
    <w:p w14:paraId="24498C35" w14:textId="61AB872D" w:rsidR="00391359" w:rsidRPr="003D2C1E" w:rsidRDefault="00391359" w:rsidP="00A33FFB">
      <w:pPr>
        <w:numPr>
          <w:ilvl w:val="0"/>
          <w:numId w:val="4"/>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cs="Segoe UI"/>
          <w:color w:val="0D0D0D"/>
        </w:rPr>
      </w:pPr>
      <w:r w:rsidRPr="003D2C1E">
        <w:rPr>
          <w:rFonts w:cs="Segoe UI"/>
          <w:color w:val="0D0D0D"/>
        </w:rPr>
        <w:t>Participate in regular updates and feedback sessions with the Coordinator of the Foster Carer Buddies Scheme to ensure the smooth operation of the mentoring program.</w:t>
      </w:r>
    </w:p>
    <w:p w14:paraId="69308B08" w14:textId="77777777" w:rsidR="00A33FFB" w:rsidRPr="003D2C1E" w:rsidRDefault="00A33FFB" w:rsidP="00A33FFB">
      <w:pPr>
        <w:pBdr>
          <w:top w:val="single" w:sz="2" w:space="0" w:color="E3E3E3"/>
          <w:left w:val="single" w:sz="2" w:space="5" w:color="E3E3E3"/>
          <w:bottom w:val="single" w:sz="2" w:space="0" w:color="E3E3E3"/>
          <w:right w:val="single" w:sz="2" w:space="0" w:color="E3E3E3"/>
        </w:pBdr>
        <w:shd w:val="clear" w:color="auto" w:fill="FFFFFF"/>
        <w:spacing w:after="0" w:line="240" w:lineRule="auto"/>
        <w:ind w:left="720"/>
        <w:rPr>
          <w:rFonts w:cs="Segoe UI"/>
          <w:color w:val="0D0D0D"/>
        </w:rPr>
      </w:pPr>
    </w:p>
    <w:tbl>
      <w:tblPr>
        <w:tblW w:w="9372" w:type="dxa"/>
        <w:tblLayout w:type="fixed"/>
        <w:tblLook w:val="0000" w:firstRow="0" w:lastRow="0" w:firstColumn="0" w:lastColumn="0" w:noHBand="0" w:noVBand="0"/>
      </w:tblPr>
      <w:tblGrid>
        <w:gridCol w:w="9372"/>
      </w:tblGrid>
      <w:tr w:rsidR="00391359" w:rsidRPr="003D2C1E" w14:paraId="4417C9B2" w14:textId="77777777" w:rsidTr="00A33FFB">
        <w:trPr>
          <w:trHeight w:val="454"/>
        </w:trPr>
        <w:tc>
          <w:tcPr>
            <w:tcW w:w="9372" w:type="dxa"/>
            <w:tcBorders>
              <w:top w:val="single" w:sz="4" w:space="0" w:color="auto"/>
              <w:bottom w:val="single" w:sz="4" w:space="0" w:color="auto"/>
            </w:tcBorders>
            <w:shd w:val="clear" w:color="auto" w:fill="00B5E2"/>
            <w:vAlign w:val="center"/>
          </w:tcPr>
          <w:p w14:paraId="34949B55" w14:textId="77777777" w:rsidR="00391359" w:rsidRPr="003D2C1E" w:rsidRDefault="00391359" w:rsidP="00135121">
            <w:pPr>
              <w:tabs>
                <w:tab w:val="left" w:pos="1276"/>
              </w:tabs>
              <w:ind w:right="-568"/>
              <w:rPr>
                <w:rFonts w:cs="Segoe UI"/>
                <w:b/>
                <w:color w:val="000000"/>
              </w:rPr>
            </w:pPr>
            <w:r w:rsidRPr="003D2C1E">
              <w:rPr>
                <w:rFonts w:cs="Segoe UI"/>
                <w:b/>
                <w:color w:val="000000"/>
              </w:rPr>
              <w:t>Designation of post and position within departmental structure</w:t>
            </w:r>
          </w:p>
        </w:tc>
      </w:tr>
      <w:tr w:rsidR="00391359" w:rsidRPr="003D2C1E" w14:paraId="79493DE9" w14:textId="77777777" w:rsidTr="00A33FFB">
        <w:tc>
          <w:tcPr>
            <w:tcW w:w="9372" w:type="dxa"/>
            <w:tcBorders>
              <w:top w:val="single" w:sz="4" w:space="0" w:color="auto"/>
            </w:tcBorders>
          </w:tcPr>
          <w:p w14:paraId="7B474C5B" w14:textId="2E523CA8" w:rsidR="00391359" w:rsidRPr="003D2C1E" w:rsidRDefault="00391359" w:rsidP="00135121">
            <w:pPr>
              <w:jc w:val="both"/>
              <w:rPr>
                <w:rFonts w:cs="Segoe UI"/>
                <w:color w:val="0D0D0D"/>
                <w:shd w:val="clear" w:color="auto" w:fill="FFFFFF"/>
              </w:rPr>
            </w:pPr>
            <w:r w:rsidRPr="003D2C1E">
              <w:rPr>
                <w:rFonts w:cs="Segoe UI"/>
                <w:color w:val="0D0D0D"/>
                <w:shd w:val="clear" w:color="auto" w:fill="FFFFFF"/>
              </w:rPr>
              <w:t>The Foster</w:t>
            </w:r>
            <w:r w:rsidR="00783B2E">
              <w:rPr>
                <w:rFonts w:cs="Segoe UI"/>
                <w:color w:val="0D0D0D"/>
                <w:shd w:val="clear" w:color="auto" w:fill="FFFFFF"/>
              </w:rPr>
              <w:t>ing Ambassador</w:t>
            </w:r>
            <w:r w:rsidRPr="003D2C1E">
              <w:rPr>
                <w:rFonts w:cs="Segoe UI"/>
                <w:color w:val="0D0D0D"/>
                <w:shd w:val="clear" w:color="auto" w:fill="FFFFFF"/>
              </w:rPr>
              <w:t xml:space="preserve"> </w:t>
            </w:r>
            <w:r w:rsidR="009D60DA">
              <w:rPr>
                <w:rFonts w:cs="Segoe UI"/>
                <w:color w:val="0D0D0D"/>
                <w:shd w:val="clear" w:color="auto" w:fill="FFFFFF"/>
              </w:rPr>
              <w:t>r</w:t>
            </w:r>
            <w:r w:rsidRPr="003D2C1E">
              <w:rPr>
                <w:rFonts w:cs="Segoe UI"/>
                <w:color w:val="0D0D0D"/>
                <w:shd w:val="clear" w:color="auto" w:fill="FFFFFF"/>
              </w:rPr>
              <w:t>eports to the Sub Cluster Fostering Enquiry Officer, who sits within the South East Region Fostering Recruitment Hub.</w:t>
            </w:r>
          </w:p>
        </w:tc>
      </w:tr>
    </w:tbl>
    <w:p w14:paraId="09D9016B" w14:textId="179EF40C" w:rsidR="00391359" w:rsidRPr="003D2C1E" w:rsidRDefault="00A33FFB" w:rsidP="00391359">
      <w:pPr>
        <w:tabs>
          <w:tab w:val="left" w:pos="1276"/>
        </w:tabs>
        <w:ind w:right="-568"/>
        <w:rPr>
          <w:rFonts w:cs="Segoe UI"/>
        </w:rPr>
      </w:pPr>
      <w:r w:rsidRPr="003D2C1E">
        <w:rPr>
          <w:rFonts w:cs="Segoe UI"/>
        </w:rPr>
        <w:t xml:space="preserve"> </w:t>
      </w:r>
    </w:p>
    <w:tbl>
      <w:tblPr>
        <w:tblW w:w="0" w:type="auto"/>
        <w:tblLayout w:type="fixed"/>
        <w:tblLook w:val="0000" w:firstRow="0" w:lastRow="0" w:firstColumn="0" w:lastColumn="0" w:noHBand="0" w:noVBand="0"/>
      </w:tblPr>
      <w:tblGrid>
        <w:gridCol w:w="9322"/>
      </w:tblGrid>
      <w:tr w:rsidR="00391359" w:rsidRPr="003D2C1E" w14:paraId="692C7605" w14:textId="77777777" w:rsidTr="00135121">
        <w:trPr>
          <w:trHeight w:val="454"/>
        </w:trPr>
        <w:tc>
          <w:tcPr>
            <w:tcW w:w="9322" w:type="dxa"/>
            <w:tcBorders>
              <w:top w:val="single" w:sz="4" w:space="0" w:color="auto"/>
              <w:bottom w:val="single" w:sz="4" w:space="0" w:color="auto"/>
            </w:tcBorders>
            <w:shd w:val="clear" w:color="auto" w:fill="00B5E2"/>
            <w:vAlign w:val="center"/>
          </w:tcPr>
          <w:p w14:paraId="65181D64" w14:textId="77777777" w:rsidR="00391359" w:rsidRPr="003D2C1E" w:rsidRDefault="00391359" w:rsidP="00135121">
            <w:pPr>
              <w:tabs>
                <w:tab w:val="left" w:pos="1276"/>
              </w:tabs>
              <w:ind w:right="-12"/>
              <w:rPr>
                <w:rFonts w:cs="Segoe UI"/>
                <w:color w:val="000000"/>
              </w:rPr>
            </w:pPr>
            <w:r w:rsidRPr="003D2C1E">
              <w:rPr>
                <w:rFonts w:cs="Segoe UI"/>
                <w:b/>
                <w:color w:val="000000"/>
              </w:rPr>
              <w:t>Daily and monthly responsibilities</w:t>
            </w:r>
          </w:p>
        </w:tc>
      </w:tr>
    </w:tbl>
    <w:p w14:paraId="65E72D49" w14:textId="77777777" w:rsidR="00391359" w:rsidRPr="003D2C1E" w:rsidRDefault="00391359" w:rsidP="00391359">
      <w:pPr>
        <w:autoSpaceDE w:val="0"/>
        <w:autoSpaceDN w:val="0"/>
        <w:adjustRightInd w:val="0"/>
        <w:spacing w:line="259" w:lineRule="auto"/>
        <w:rPr>
          <w:rFonts w:cs="Segoe UI"/>
          <w:color w:val="000000"/>
        </w:rPr>
      </w:pPr>
      <w:r w:rsidRPr="003D2C1E">
        <w:rPr>
          <w:rFonts w:cs="Segoe UI"/>
          <w:color w:val="000000"/>
        </w:rPr>
        <w:t>The key areas of responsibility will be:</w:t>
      </w:r>
    </w:p>
    <w:p w14:paraId="70C13D48" w14:textId="77777777" w:rsidR="00391359" w:rsidRPr="003D2C1E" w:rsidRDefault="00391359" w:rsidP="00391359">
      <w:pPr>
        <w:autoSpaceDE w:val="0"/>
        <w:autoSpaceDN w:val="0"/>
        <w:adjustRightInd w:val="0"/>
        <w:spacing w:line="259" w:lineRule="auto"/>
        <w:rPr>
          <w:rFonts w:cs="Segoe UI"/>
          <w:color w:val="000000"/>
        </w:rPr>
      </w:pPr>
      <w:r w:rsidRPr="003D2C1E">
        <w:rPr>
          <w:rFonts w:cs="Segoe UI"/>
          <w:b/>
          <w:bCs/>
          <w:color w:val="0D0D0D"/>
          <w:bdr w:val="single" w:sz="2" w:space="0" w:color="E3E3E3" w:frame="1"/>
        </w:rPr>
        <w:t>Daily Responsibilities:</w:t>
      </w:r>
    </w:p>
    <w:p w14:paraId="4058E559" w14:textId="77777777" w:rsidR="00391359" w:rsidRPr="003D2C1E" w:rsidRDefault="00391359" w:rsidP="00391359">
      <w:pPr>
        <w:numPr>
          <w:ilvl w:val="0"/>
          <w:numId w:val="5"/>
        </w:numPr>
        <w:pBdr>
          <w:top w:val="single" w:sz="2" w:space="0" w:color="E3E3E3"/>
          <w:left w:val="single" w:sz="2" w:space="0" w:color="E3E3E3"/>
          <w:bottom w:val="single" w:sz="2" w:space="0" w:color="E3E3E3"/>
          <w:right w:val="single" w:sz="2" w:space="0" w:color="E3E3E3"/>
        </w:pBdr>
        <w:shd w:val="clear" w:color="auto" w:fill="FFFFFF"/>
        <w:spacing w:after="0" w:line="240" w:lineRule="auto"/>
        <w:rPr>
          <w:rFonts w:cs="Segoe UI"/>
          <w:color w:val="0D0D0D"/>
        </w:rPr>
      </w:pPr>
      <w:r w:rsidRPr="003D2C1E">
        <w:rPr>
          <w:rFonts w:cs="Segoe UI"/>
          <w:color w:val="0D0D0D"/>
        </w:rPr>
        <w:lastRenderedPageBreak/>
        <w:t>Provide practical guidance and emotional support to foster carers as needed.</w:t>
      </w:r>
    </w:p>
    <w:p w14:paraId="2D635A47" w14:textId="77777777" w:rsidR="00391359" w:rsidRPr="003D2C1E" w:rsidRDefault="00391359" w:rsidP="00391359">
      <w:pPr>
        <w:numPr>
          <w:ilvl w:val="0"/>
          <w:numId w:val="5"/>
        </w:numPr>
        <w:pBdr>
          <w:top w:val="single" w:sz="2" w:space="0" w:color="E3E3E3"/>
          <w:left w:val="single" w:sz="2" w:space="0" w:color="E3E3E3"/>
          <w:bottom w:val="single" w:sz="2" w:space="0" w:color="E3E3E3"/>
          <w:right w:val="single" w:sz="2" w:space="0" w:color="E3E3E3"/>
        </w:pBdr>
        <w:shd w:val="clear" w:color="auto" w:fill="FFFFFF"/>
        <w:spacing w:after="0" w:line="240" w:lineRule="auto"/>
        <w:rPr>
          <w:rFonts w:cs="Segoe UI"/>
          <w:color w:val="0D0D0D"/>
        </w:rPr>
      </w:pPr>
      <w:r w:rsidRPr="003D2C1E">
        <w:rPr>
          <w:rFonts w:cs="Segoe UI"/>
          <w:color w:val="0D0D0D"/>
        </w:rPr>
        <w:t>Maintain communication with the Sub Cluster Fostering Enquiry Officer to discuss ongoing activities and address any immediate concerns.</w:t>
      </w:r>
    </w:p>
    <w:p w14:paraId="578B328E" w14:textId="77777777" w:rsidR="00391359" w:rsidRPr="003D2C1E" w:rsidRDefault="00391359" w:rsidP="00391359">
      <w:pPr>
        <w:numPr>
          <w:ilvl w:val="0"/>
          <w:numId w:val="5"/>
        </w:numPr>
        <w:pBdr>
          <w:top w:val="single" w:sz="2" w:space="0" w:color="E3E3E3"/>
          <w:left w:val="single" w:sz="2" w:space="0" w:color="E3E3E3"/>
          <w:bottom w:val="single" w:sz="2" w:space="0" w:color="E3E3E3"/>
          <w:right w:val="single" w:sz="2" w:space="0" w:color="E3E3E3"/>
        </w:pBdr>
        <w:shd w:val="clear" w:color="auto" w:fill="FFFFFF"/>
        <w:spacing w:after="0" w:line="240" w:lineRule="auto"/>
        <w:rPr>
          <w:rFonts w:cs="Segoe UI"/>
          <w:color w:val="0D0D0D"/>
        </w:rPr>
      </w:pPr>
      <w:r w:rsidRPr="003D2C1E">
        <w:rPr>
          <w:rFonts w:cs="Segoe UI"/>
          <w:color w:val="0D0D0D"/>
        </w:rPr>
        <w:t>Respond promptly to inquiries and requests for assistance from foster carers.</w:t>
      </w:r>
    </w:p>
    <w:p w14:paraId="121F467C" w14:textId="77777777" w:rsidR="00391359" w:rsidRPr="003D2C1E" w:rsidRDefault="00391359" w:rsidP="00391359">
      <w:pPr>
        <w:pBdr>
          <w:top w:val="single" w:sz="2" w:space="0" w:color="E3E3E3"/>
          <w:left w:val="single" w:sz="2" w:space="0" w:color="E3E3E3"/>
          <w:bottom w:val="single" w:sz="2" w:space="0" w:color="E3E3E3"/>
          <w:right w:val="single" w:sz="2" w:space="0" w:color="E3E3E3"/>
        </w:pBdr>
        <w:shd w:val="clear" w:color="auto" w:fill="FFFFFF"/>
        <w:spacing w:before="300" w:after="300"/>
        <w:rPr>
          <w:rFonts w:cs="Segoe UI"/>
          <w:color w:val="0D0D0D"/>
        </w:rPr>
      </w:pPr>
      <w:r w:rsidRPr="003D2C1E">
        <w:rPr>
          <w:rFonts w:cs="Segoe UI"/>
          <w:b/>
          <w:bCs/>
          <w:color w:val="0D0D0D"/>
          <w:bdr w:val="single" w:sz="2" w:space="0" w:color="E3E3E3" w:frame="1"/>
        </w:rPr>
        <w:t>Monthly Responsibilities:</w:t>
      </w:r>
    </w:p>
    <w:p w14:paraId="54DFAECE" w14:textId="77777777" w:rsidR="00391359" w:rsidRPr="003D2C1E" w:rsidRDefault="00391359" w:rsidP="00391359">
      <w:pPr>
        <w:numPr>
          <w:ilvl w:val="0"/>
          <w:numId w:val="6"/>
        </w:numPr>
        <w:pBdr>
          <w:top w:val="single" w:sz="2" w:space="0" w:color="E3E3E3"/>
          <w:left w:val="single" w:sz="2" w:space="0" w:color="E3E3E3"/>
          <w:bottom w:val="single" w:sz="2" w:space="0" w:color="E3E3E3"/>
          <w:right w:val="single" w:sz="2" w:space="0" w:color="E3E3E3"/>
        </w:pBdr>
        <w:shd w:val="clear" w:color="auto" w:fill="FFFFFF"/>
        <w:spacing w:after="0" w:line="240" w:lineRule="auto"/>
        <w:rPr>
          <w:rFonts w:cs="Segoe UI"/>
          <w:color w:val="0D0D0D"/>
        </w:rPr>
      </w:pPr>
      <w:r w:rsidRPr="003D2C1E">
        <w:rPr>
          <w:rFonts w:cs="Segoe UI"/>
          <w:color w:val="0D0D0D"/>
        </w:rPr>
        <w:t>Participate in regular meetings or check-ins with the Enquiry Officer to review progress and discuss any emerging trends or challenges.</w:t>
      </w:r>
    </w:p>
    <w:p w14:paraId="2441F1AD" w14:textId="77777777" w:rsidR="00391359" w:rsidRPr="003D2C1E" w:rsidRDefault="00391359" w:rsidP="00391359">
      <w:pPr>
        <w:numPr>
          <w:ilvl w:val="0"/>
          <w:numId w:val="6"/>
        </w:numPr>
        <w:pBdr>
          <w:top w:val="single" w:sz="2" w:space="0" w:color="E3E3E3"/>
          <w:left w:val="single" w:sz="2" w:space="0" w:color="E3E3E3"/>
          <w:bottom w:val="single" w:sz="2" w:space="0" w:color="E3E3E3"/>
          <w:right w:val="single" w:sz="2" w:space="0" w:color="E3E3E3"/>
        </w:pBdr>
        <w:shd w:val="clear" w:color="auto" w:fill="FFFFFF"/>
        <w:spacing w:after="0" w:line="240" w:lineRule="auto"/>
        <w:rPr>
          <w:rFonts w:cs="Segoe UI"/>
          <w:color w:val="0D0D0D"/>
        </w:rPr>
      </w:pPr>
      <w:r w:rsidRPr="003D2C1E">
        <w:rPr>
          <w:rFonts w:cs="Segoe UI"/>
          <w:color w:val="0D0D0D"/>
        </w:rPr>
        <w:t>Provide feedback to the Enquiry Officer regarding the effectiveness of recruitment efforts and support services.</w:t>
      </w:r>
    </w:p>
    <w:p w14:paraId="10E12F5A" w14:textId="77777777" w:rsidR="00391359" w:rsidRPr="003D2C1E" w:rsidRDefault="00391359" w:rsidP="00391359">
      <w:pPr>
        <w:numPr>
          <w:ilvl w:val="0"/>
          <w:numId w:val="6"/>
        </w:numPr>
        <w:pBdr>
          <w:top w:val="single" w:sz="2" w:space="0" w:color="E3E3E3"/>
          <w:left w:val="single" w:sz="2" w:space="0" w:color="E3E3E3"/>
          <w:bottom w:val="single" w:sz="2" w:space="0" w:color="E3E3E3"/>
          <w:right w:val="single" w:sz="2" w:space="0" w:color="E3E3E3"/>
        </w:pBdr>
        <w:shd w:val="clear" w:color="auto" w:fill="FFFFFF"/>
        <w:spacing w:after="0" w:line="240" w:lineRule="auto"/>
        <w:rPr>
          <w:rFonts w:cs="Segoe UI"/>
          <w:color w:val="0D0D0D"/>
        </w:rPr>
      </w:pPr>
      <w:r w:rsidRPr="003D2C1E">
        <w:rPr>
          <w:rFonts w:cs="Segoe UI"/>
          <w:color w:val="0D0D0D"/>
        </w:rPr>
        <w:t>Engage in ongoing reflection and evaluation of the role to identify areas for improvement.</w:t>
      </w:r>
    </w:p>
    <w:p w14:paraId="29E23756" w14:textId="77777777" w:rsidR="00391359" w:rsidRPr="003D2C1E" w:rsidRDefault="00391359" w:rsidP="00391359">
      <w:pPr>
        <w:pBdr>
          <w:top w:val="single" w:sz="2" w:space="0" w:color="E3E3E3"/>
          <w:left w:val="single" w:sz="2" w:space="0" w:color="E3E3E3"/>
          <w:bottom w:val="single" w:sz="2" w:space="0" w:color="E3E3E3"/>
          <w:right w:val="single" w:sz="2" w:space="0" w:color="E3E3E3"/>
        </w:pBdr>
        <w:shd w:val="clear" w:color="auto" w:fill="FFFFFF"/>
        <w:spacing w:before="300" w:after="300"/>
        <w:rPr>
          <w:rFonts w:cs="Segoe UI"/>
          <w:color w:val="0D0D0D"/>
        </w:rPr>
      </w:pPr>
      <w:r w:rsidRPr="003D2C1E">
        <w:rPr>
          <w:rFonts w:cs="Segoe UI"/>
          <w:b/>
          <w:bCs/>
          <w:color w:val="0D0D0D"/>
          <w:bdr w:val="single" w:sz="2" w:space="0" w:color="E3E3E3" w:frame="1"/>
        </w:rPr>
        <w:t>Statutory Requirements:</w:t>
      </w:r>
    </w:p>
    <w:p w14:paraId="66719516" w14:textId="77777777" w:rsidR="00391359" w:rsidRPr="003D2C1E" w:rsidRDefault="00391359" w:rsidP="00391359">
      <w:pPr>
        <w:numPr>
          <w:ilvl w:val="0"/>
          <w:numId w:val="7"/>
        </w:numPr>
        <w:pBdr>
          <w:top w:val="single" w:sz="2" w:space="0" w:color="E3E3E3"/>
          <w:left w:val="single" w:sz="2" w:space="0" w:color="E3E3E3"/>
          <w:bottom w:val="single" w:sz="2" w:space="0" w:color="E3E3E3"/>
          <w:right w:val="single" w:sz="2" w:space="0" w:color="E3E3E3"/>
        </w:pBdr>
        <w:shd w:val="clear" w:color="auto" w:fill="FFFFFF"/>
        <w:spacing w:after="0" w:line="240" w:lineRule="auto"/>
        <w:rPr>
          <w:rFonts w:cs="Segoe UI"/>
          <w:color w:val="0D0D0D"/>
        </w:rPr>
      </w:pPr>
      <w:r w:rsidRPr="003D2C1E">
        <w:rPr>
          <w:rFonts w:cs="Segoe UI"/>
          <w:color w:val="0D0D0D"/>
        </w:rPr>
        <w:t>Comply with all relevant statutory requirements and regulations governing fostering recruitment and support initiatives within the designated sub-cluster.</w:t>
      </w:r>
    </w:p>
    <w:p w14:paraId="2E716BB3" w14:textId="77777777" w:rsidR="00391359" w:rsidRPr="003D2C1E" w:rsidRDefault="00391359" w:rsidP="00391359">
      <w:pPr>
        <w:pBdr>
          <w:top w:val="single" w:sz="2" w:space="0" w:color="E3E3E3"/>
          <w:left w:val="single" w:sz="2" w:space="0" w:color="E3E3E3"/>
          <w:bottom w:val="single" w:sz="2" w:space="0" w:color="E3E3E3"/>
          <w:right w:val="single" w:sz="2" w:space="0" w:color="E3E3E3"/>
        </w:pBdr>
        <w:shd w:val="clear" w:color="auto" w:fill="FFFFFF"/>
        <w:spacing w:before="300" w:after="300"/>
        <w:rPr>
          <w:rFonts w:cs="Segoe UI"/>
          <w:color w:val="0D0D0D"/>
        </w:rPr>
      </w:pPr>
      <w:r w:rsidRPr="003D2C1E">
        <w:rPr>
          <w:rFonts w:cs="Segoe UI"/>
          <w:b/>
          <w:bCs/>
          <w:color w:val="0D0D0D"/>
          <w:bdr w:val="single" w:sz="2" w:space="0" w:color="E3E3E3" w:frame="1"/>
        </w:rPr>
        <w:t>Summary of Responsibilities and Personal Duties:</w:t>
      </w:r>
    </w:p>
    <w:p w14:paraId="503D6B6C" w14:textId="77777777" w:rsidR="00391359" w:rsidRPr="003D2C1E" w:rsidRDefault="00391359" w:rsidP="00391359">
      <w:pPr>
        <w:numPr>
          <w:ilvl w:val="0"/>
          <w:numId w:val="8"/>
        </w:numPr>
        <w:pBdr>
          <w:top w:val="single" w:sz="2" w:space="0" w:color="E3E3E3"/>
          <w:left w:val="single" w:sz="2" w:space="0" w:color="E3E3E3"/>
          <w:bottom w:val="single" w:sz="2" w:space="0" w:color="E3E3E3"/>
          <w:right w:val="single" w:sz="2" w:space="0" w:color="E3E3E3"/>
        </w:pBdr>
        <w:shd w:val="clear" w:color="auto" w:fill="FFFFFF"/>
        <w:spacing w:after="0" w:line="240" w:lineRule="auto"/>
        <w:rPr>
          <w:rFonts w:cs="Segoe UI"/>
          <w:color w:val="0D0D0D"/>
        </w:rPr>
      </w:pPr>
      <w:r w:rsidRPr="003D2C1E">
        <w:rPr>
          <w:rFonts w:cs="Segoe UI"/>
          <w:color w:val="0D0D0D"/>
        </w:rPr>
        <w:t>Provide guidance, support, and mentorship to foster carers within the sub-cluster.</w:t>
      </w:r>
    </w:p>
    <w:p w14:paraId="5F4EED51" w14:textId="77777777" w:rsidR="00391359" w:rsidRPr="003D2C1E" w:rsidRDefault="00391359" w:rsidP="00391359">
      <w:pPr>
        <w:numPr>
          <w:ilvl w:val="0"/>
          <w:numId w:val="8"/>
        </w:numPr>
        <w:pBdr>
          <w:top w:val="single" w:sz="2" w:space="0" w:color="E3E3E3"/>
          <w:left w:val="single" w:sz="2" w:space="0" w:color="E3E3E3"/>
          <w:bottom w:val="single" w:sz="2" w:space="0" w:color="E3E3E3"/>
          <w:right w:val="single" w:sz="2" w:space="0" w:color="E3E3E3"/>
        </w:pBdr>
        <w:shd w:val="clear" w:color="auto" w:fill="FFFFFF"/>
        <w:spacing w:after="0" w:line="240" w:lineRule="auto"/>
        <w:rPr>
          <w:rFonts w:cs="Segoe UI"/>
          <w:color w:val="0D0D0D"/>
        </w:rPr>
      </w:pPr>
      <w:r w:rsidRPr="003D2C1E">
        <w:rPr>
          <w:rFonts w:cs="Segoe UI"/>
          <w:color w:val="0D0D0D"/>
        </w:rPr>
        <w:t>Collaborate with the Enquiry Officer to support fostering recruitment and retention efforts.</w:t>
      </w:r>
    </w:p>
    <w:p w14:paraId="71F32985" w14:textId="77777777" w:rsidR="00391359" w:rsidRPr="003D2C1E" w:rsidRDefault="00391359" w:rsidP="00391359">
      <w:pPr>
        <w:numPr>
          <w:ilvl w:val="0"/>
          <w:numId w:val="8"/>
        </w:numPr>
        <w:pBdr>
          <w:top w:val="single" w:sz="2" w:space="0" w:color="E3E3E3"/>
          <w:left w:val="single" w:sz="2" w:space="0" w:color="E3E3E3"/>
          <w:bottom w:val="single" w:sz="2" w:space="0" w:color="E3E3E3"/>
          <w:right w:val="single" w:sz="2" w:space="0" w:color="E3E3E3"/>
        </w:pBdr>
        <w:shd w:val="clear" w:color="auto" w:fill="FFFFFF"/>
        <w:spacing w:after="0" w:line="240" w:lineRule="auto"/>
        <w:rPr>
          <w:rFonts w:cs="Segoe UI"/>
          <w:color w:val="0D0D0D"/>
        </w:rPr>
      </w:pPr>
      <w:r w:rsidRPr="003D2C1E">
        <w:rPr>
          <w:rFonts w:cs="Segoe UI"/>
          <w:color w:val="0D0D0D"/>
        </w:rPr>
        <w:t>Maintain open communication channels with relevant stakeholders.</w:t>
      </w:r>
    </w:p>
    <w:p w14:paraId="188CBF24" w14:textId="77777777" w:rsidR="00391359" w:rsidRPr="003D2C1E" w:rsidRDefault="00391359" w:rsidP="00391359">
      <w:pPr>
        <w:numPr>
          <w:ilvl w:val="0"/>
          <w:numId w:val="8"/>
        </w:numPr>
        <w:pBdr>
          <w:top w:val="single" w:sz="2" w:space="0" w:color="E3E3E3"/>
          <w:left w:val="single" w:sz="2" w:space="0" w:color="E3E3E3"/>
          <w:bottom w:val="single" w:sz="2" w:space="0" w:color="E3E3E3"/>
          <w:right w:val="single" w:sz="2" w:space="0" w:color="E3E3E3"/>
        </w:pBdr>
        <w:shd w:val="clear" w:color="auto" w:fill="FFFFFF"/>
        <w:spacing w:after="0" w:line="240" w:lineRule="auto"/>
        <w:rPr>
          <w:rFonts w:cs="Segoe UI"/>
          <w:color w:val="0D0D0D"/>
        </w:rPr>
      </w:pPr>
      <w:r w:rsidRPr="003D2C1E">
        <w:rPr>
          <w:rFonts w:cs="Segoe UI"/>
          <w:color w:val="0D0D0D"/>
        </w:rPr>
        <w:t>Participate in regular updates and feedback sessions to ensure the smooth operation of the mentoring program.</w:t>
      </w:r>
    </w:p>
    <w:p w14:paraId="6A8D8A3D" w14:textId="77777777" w:rsidR="00391359" w:rsidRPr="003D2C1E" w:rsidRDefault="00391359" w:rsidP="00391359">
      <w:pPr>
        <w:rPr>
          <w:rFonts w:cs="Segoe UI"/>
        </w:rPr>
      </w:pPr>
    </w:p>
    <w:tbl>
      <w:tblPr>
        <w:tblW w:w="0" w:type="auto"/>
        <w:tblLayout w:type="fixed"/>
        <w:tblLook w:val="0000" w:firstRow="0" w:lastRow="0" w:firstColumn="0" w:lastColumn="0" w:noHBand="0" w:noVBand="0"/>
      </w:tblPr>
      <w:tblGrid>
        <w:gridCol w:w="9322"/>
      </w:tblGrid>
      <w:tr w:rsidR="00391359" w:rsidRPr="003D2C1E" w14:paraId="55FD77EF" w14:textId="77777777" w:rsidTr="00135121">
        <w:trPr>
          <w:trHeight w:val="454"/>
        </w:trPr>
        <w:tc>
          <w:tcPr>
            <w:tcW w:w="9322" w:type="dxa"/>
            <w:tcBorders>
              <w:top w:val="single" w:sz="4" w:space="0" w:color="auto"/>
              <w:bottom w:val="single" w:sz="4" w:space="0" w:color="auto"/>
            </w:tcBorders>
            <w:shd w:val="clear" w:color="auto" w:fill="00B5E2"/>
            <w:vAlign w:val="center"/>
          </w:tcPr>
          <w:p w14:paraId="52FD2EE9" w14:textId="77777777" w:rsidR="00391359" w:rsidRPr="003D2C1E" w:rsidRDefault="00391359" w:rsidP="00135121">
            <w:pPr>
              <w:tabs>
                <w:tab w:val="left" w:pos="1276"/>
              </w:tabs>
              <w:ind w:right="60"/>
              <w:rPr>
                <w:rFonts w:cs="Segoe UI"/>
                <w:color w:val="000000"/>
              </w:rPr>
            </w:pPr>
            <w:r w:rsidRPr="003D2C1E">
              <w:rPr>
                <w:rFonts w:cs="Segoe UI"/>
                <w:b/>
                <w:color w:val="000000"/>
              </w:rPr>
              <w:t>Scope of role</w:t>
            </w:r>
          </w:p>
        </w:tc>
      </w:tr>
    </w:tbl>
    <w:p w14:paraId="77EEFD1D" w14:textId="77777777" w:rsidR="00391359" w:rsidRPr="003D2C1E" w:rsidRDefault="00391359" w:rsidP="00A33FFB">
      <w:pPr>
        <w:rPr>
          <w:rFonts w:cs="Segoe UI"/>
          <w:b/>
          <w:noProof/>
        </w:rPr>
      </w:pPr>
    </w:p>
    <w:p w14:paraId="267133F4" w14:textId="070DCB54" w:rsidR="00391359" w:rsidRPr="003D2C1E" w:rsidRDefault="00391359" w:rsidP="00391359">
      <w:pPr>
        <w:rPr>
          <w:rFonts w:cs="Segoe UI"/>
          <w:b/>
          <w:noProof/>
        </w:rPr>
      </w:pPr>
      <w:r w:rsidRPr="003D2C1E">
        <w:rPr>
          <w:rFonts w:cs="Segoe UI"/>
          <w:color w:val="0D0D0D"/>
          <w:shd w:val="clear" w:color="auto" w:fill="FFFFFF"/>
        </w:rPr>
        <w:t>The scope of the Foste</w:t>
      </w:r>
      <w:r w:rsidR="00FA791C">
        <w:rPr>
          <w:rFonts w:cs="Segoe UI"/>
          <w:color w:val="0D0D0D"/>
          <w:shd w:val="clear" w:color="auto" w:fill="FFFFFF"/>
        </w:rPr>
        <w:t>ring Ambassador</w:t>
      </w:r>
      <w:r w:rsidRPr="003D2C1E">
        <w:rPr>
          <w:rFonts w:cs="Segoe UI"/>
          <w:color w:val="0D0D0D"/>
          <w:shd w:val="clear" w:color="auto" w:fill="FFFFFF"/>
        </w:rPr>
        <w:t xml:space="preserve"> role encompasses providing guidance, support, and mentorship to prospective foster carers within the designated sub-cluster, as well as collaborating wit</w:t>
      </w:r>
      <w:r w:rsidR="00A33FFB" w:rsidRPr="003D2C1E">
        <w:rPr>
          <w:rFonts w:cs="Segoe UI"/>
          <w:color w:val="0D0D0D"/>
          <w:shd w:val="clear" w:color="auto" w:fill="FFFFFF"/>
        </w:rPr>
        <w:t>h</w:t>
      </w:r>
      <w:r w:rsidRPr="003D2C1E">
        <w:rPr>
          <w:rFonts w:cs="Segoe UI"/>
          <w:color w:val="0D0D0D"/>
          <w:shd w:val="clear" w:color="auto" w:fill="FFFFFF"/>
        </w:rPr>
        <w:t xml:space="preserve"> Enquiry Officer</w:t>
      </w:r>
      <w:r w:rsidR="00A33FFB" w:rsidRPr="003D2C1E">
        <w:rPr>
          <w:rFonts w:cs="Segoe UI"/>
          <w:color w:val="0D0D0D"/>
          <w:shd w:val="clear" w:color="auto" w:fill="FFFFFF"/>
        </w:rPr>
        <w:t>s</w:t>
      </w:r>
      <w:r w:rsidRPr="003D2C1E">
        <w:rPr>
          <w:rFonts w:cs="Segoe UI"/>
          <w:color w:val="0D0D0D"/>
          <w:shd w:val="clear" w:color="auto" w:fill="FFFFFF"/>
        </w:rPr>
        <w:t xml:space="preserve"> to support fostering recruitment and retention initiatives. This role requires maintaining open communication channels, participating in regular updates and feedback sessions, and ensuring compliance with relevant statutory requirements and regulations.</w:t>
      </w:r>
    </w:p>
    <w:p w14:paraId="5FE2D934" w14:textId="77777777" w:rsidR="00391359" w:rsidRPr="003D2C1E" w:rsidRDefault="00391359" w:rsidP="00391359">
      <w:pPr>
        <w:rPr>
          <w:rFonts w:cs="Segoe UI"/>
          <w:b/>
          <w:noProof/>
        </w:rPr>
      </w:pPr>
      <w:r w:rsidRPr="003D2C1E">
        <w:rPr>
          <w:rFonts w:cs="Segoe UI"/>
          <w:b/>
          <w:noProof/>
        </w:rPr>
        <w:br w:type="page"/>
      </w:r>
    </w:p>
    <w:p w14:paraId="1CB37742" w14:textId="77777777" w:rsidR="00391359" w:rsidRPr="003D2C1E" w:rsidRDefault="00391359" w:rsidP="00391359">
      <w:pPr>
        <w:pStyle w:val="ListParagraph"/>
        <w:rPr>
          <w:rFonts w:cs="Segoe UI"/>
          <w:b/>
          <w:noProof/>
        </w:rPr>
      </w:pPr>
    </w:p>
    <w:p w14:paraId="2BF2F0E0" w14:textId="2726379F" w:rsidR="00391359" w:rsidRPr="003D2C1E" w:rsidRDefault="00A33FFB" w:rsidP="00391359">
      <w:pPr>
        <w:jc w:val="center"/>
        <w:rPr>
          <w:rFonts w:cs="Segoe UI"/>
          <w:b/>
          <w:noProof/>
        </w:rPr>
      </w:pPr>
      <w:r w:rsidRPr="003D2C1E">
        <w:rPr>
          <w:rFonts w:cs="Segoe UI"/>
          <w:b/>
          <w:noProof/>
        </w:rPr>
        <w:drawing>
          <wp:anchor distT="0" distB="0" distL="114300" distR="114300" simplePos="0" relativeHeight="251660288" behindDoc="0" locked="0" layoutInCell="1" allowOverlap="1" wp14:anchorId="6B03C029" wp14:editId="73F29100">
            <wp:simplePos x="0" y="0"/>
            <wp:positionH relativeFrom="column">
              <wp:posOffset>4672330</wp:posOffset>
            </wp:positionH>
            <wp:positionV relativeFrom="paragraph">
              <wp:posOffset>180975</wp:posOffset>
            </wp:positionV>
            <wp:extent cx="1143180" cy="887186"/>
            <wp:effectExtent l="0" t="0" r="0" b="8255"/>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143180" cy="887186"/>
                    </a:xfrm>
                    <a:prstGeom prst="rect">
                      <a:avLst/>
                    </a:prstGeom>
                    <a:noFill/>
                    <a:ln>
                      <a:noFill/>
                    </a:ln>
                  </pic:spPr>
                </pic:pic>
              </a:graphicData>
            </a:graphic>
            <wp14:sizeRelH relativeFrom="page">
              <wp14:pctWidth>0</wp14:pctWidth>
            </wp14:sizeRelH>
            <wp14:sizeRelV relativeFrom="page">
              <wp14:pctHeight>0</wp14:pctHeight>
            </wp14:sizeRelV>
          </wp:anchor>
        </w:drawing>
      </w:r>
      <w:r w:rsidR="00391359" w:rsidRPr="003D2C1E">
        <w:rPr>
          <w:rFonts w:cs="Segoe UI"/>
          <w:noProof/>
        </w:rPr>
        <w:drawing>
          <wp:anchor distT="0" distB="0" distL="114300" distR="114300" simplePos="0" relativeHeight="251661312" behindDoc="0" locked="0" layoutInCell="1" allowOverlap="1" wp14:anchorId="1D70D470" wp14:editId="0C927E4B">
            <wp:simplePos x="0" y="0"/>
            <wp:positionH relativeFrom="column">
              <wp:posOffset>-201930</wp:posOffset>
            </wp:positionH>
            <wp:positionV relativeFrom="paragraph">
              <wp:posOffset>193040</wp:posOffset>
            </wp:positionV>
            <wp:extent cx="2158532" cy="756557"/>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8532" cy="75655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0F894F" w14:textId="086BB5B3" w:rsidR="00391359" w:rsidRPr="003D2C1E" w:rsidRDefault="00391359" w:rsidP="00391359">
      <w:pPr>
        <w:jc w:val="center"/>
        <w:rPr>
          <w:rFonts w:cs="Segoe UI"/>
          <w:b/>
        </w:rPr>
      </w:pPr>
    </w:p>
    <w:p w14:paraId="49135D90" w14:textId="77777777" w:rsidR="00391359" w:rsidRPr="003D2C1E" w:rsidRDefault="00391359" w:rsidP="00391359">
      <w:pPr>
        <w:jc w:val="center"/>
        <w:rPr>
          <w:rFonts w:cs="Segoe UI"/>
          <w:b/>
        </w:rPr>
      </w:pPr>
    </w:p>
    <w:p w14:paraId="06F92A31" w14:textId="77777777" w:rsidR="00391359" w:rsidRPr="003D2C1E" w:rsidRDefault="00391359" w:rsidP="00391359">
      <w:pPr>
        <w:jc w:val="center"/>
        <w:rPr>
          <w:rFonts w:cs="Segoe UI"/>
          <w:b/>
        </w:rPr>
      </w:pPr>
    </w:p>
    <w:p w14:paraId="1FD45B37" w14:textId="77777777" w:rsidR="00391359" w:rsidRPr="003D2C1E" w:rsidRDefault="00391359" w:rsidP="00391359">
      <w:pPr>
        <w:jc w:val="center"/>
        <w:rPr>
          <w:rFonts w:cs="Segoe UI"/>
          <w:b/>
        </w:rPr>
      </w:pPr>
    </w:p>
    <w:p w14:paraId="30BC1669" w14:textId="77777777" w:rsidR="00391359" w:rsidRPr="003D2C1E" w:rsidRDefault="00391359" w:rsidP="00391359">
      <w:pPr>
        <w:jc w:val="center"/>
        <w:rPr>
          <w:rFonts w:cs="Segoe UI"/>
          <w:b/>
          <w:i/>
          <w:noProof/>
          <w:sz w:val="20"/>
          <w:szCs w:val="20"/>
          <w:lang w:val="en-US"/>
        </w:rPr>
      </w:pPr>
      <w:r w:rsidRPr="003D2C1E">
        <w:rPr>
          <w:rFonts w:cs="Segoe UI"/>
          <w:b/>
        </w:rPr>
        <w:t>PERSON SPECIFICATION</w:t>
      </w:r>
    </w:p>
    <w:tbl>
      <w:tblPr>
        <w:tblW w:w="0" w:type="auto"/>
        <w:tblLayout w:type="fixed"/>
        <w:tblLook w:val="04A0" w:firstRow="1" w:lastRow="0" w:firstColumn="1" w:lastColumn="0" w:noHBand="0" w:noVBand="1"/>
      </w:tblPr>
      <w:tblGrid>
        <w:gridCol w:w="1809"/>
        <w:gridCol w:w="4287"/>
        <w:gridCol w:w="850"/>
        <w:gridCol w:w="306"/>
        <w:gridCol w:w="1280"/>
        <w:gridCol w:w="888"/>
      </w:tblGrid>
      <w:tr w:rsidR="00391359" w:rsidRPr="003D2C1E" w14:paraId="4CFB714C" w14:textId="77777777" w:rsidTr="00135121">
        <w:trPr>
          <w:gridAfter w:val="1"/>
          <w:wAfter w:w="888" w:type="dxa"/>
        </w:trPr>
        <w:tc>
          <w:tcPr>
            <w:tcW w:w="7252" w:type="dxa"/>
            <w:gridSpan w:val="4"/>
          </w:tcPr>
          <w:p w14:paraId="3AB49449" w14:textId="77777777" w:rsidR="00391359" w:rsidRPr="003D2C1E" w:rsidRDefault="00391359" w:rsidP="00135121">
            <w:pPr>
              <w:rPr>
                <w:rFonts w:cs="Segoe UI"/>
              </w:rPr>
            </w:pPr>
          </w:p>
        </w:tc>
        <w:tc>
          <w:tcPr>
            <w:tcW w:w="1280" w:type="dxa"/>
          </w:tcPr>
          <w:p w14:paraId="3CA97BB4" w14:textId="77777777" w:rsidR="00391359" w:rsidRPr="003D2C1E" w:rsidRDefault="00391359" w:rsidP="00135121">
            <w:pPr>
              <w:rPr>
                <w:rFonts w:cs="Segoe UI"/>
              </w:rPr>
            </w:pPr>
          </w:p>
        </w:tc>
      </w:tr>
      <w:tr w:rsidR="00391359" w:rsidRPr="003D2C1E" w14:paraId="3DF13CA0" w14:textId="77777777" w:rsidTr="00135121">
        <w:trPr>
          <w:trHeight w:val="353"/>
        </w:trPr>
        <w:tc>
          <w:tcPr>
            <w:tcW w:w="1809" w:type="dxa"/>
            <w:tcBorders>
              <w:top w:val="single" w:sz="4" w:space="0" w:color="auto"/>
              <w:bottom w:val="single" w:sz="4" w:space="0" w:color="auto"/>
            </w:tcBorders>
            <w:shd w:val="clear" w:color="auto" w:fill="8DD873" w:themeFill="accent6" w:themeFillTint="99"/>
            <w:vAlign w:val="center"/>
            <w:hideMark/>
          </w:tcPr>
          <w:p w14:paraId="65364055" w14:textId="77777777" w:rsidR="00391359" w:rsidRPr="003D2C1E" w:rsidRDefault="00391359" w:rsidP="00135121">
            <w:pPr>
              <w:jc w:val="center"/>
              <w:rPr>
                <w:rFonts w:cs="Segoe UI"/>
                <w:b/>
              </w:rPr>
            </w:pPr>
            <w:bookmarkStart w:id="1" w:name="_Hlk11058866"/>
            <w:r w:rsidRPr="003D2C1E">
              <w:rPr>
                <w:rFonts w:cs="Segoe UI"/>
                <w:b/>
              </w:rPr>
              <w:t>KEY CRITERIA</w:t>
            </w:r>
          </w:p>
        </w:tc>
        <w:tc>
          <w:tcPr>
            <w:tcW w:w="4287" w:type="dxa"/>
            <w:tcBorders>
              <w:top w:val="single" w:sz="4" w:space="0" w:color="auto"/>
              <w:bottom w:val="single" w:sz="4" w:space="0" w:color="auto"/>
            </w:tcBorders>
            <w:shd w:val="clear" w:color="auto" w:fill="8DD873" w:themeFill="accent6" w:themeFillTint="99"/>
            <w:vAlign w:val="center"/>
            <w:hideMark/>
          </w:tcPr>
          <w:p w14:paraId="6D4EE0E8" w14:textId="77777777" w:rsidR="00391359" w:rsidRPr="003D2C1E" w:rsidRDefault="00391359" w:rsidP="00135121">
            <w:pPr>
              <w:jc w:val="center"/>
              <w:rPr>
                <w:rFonts w:cs="Segoe UI"/>
                <w:b/>
              </w:rPr>
            </w:pPr>
            <w:r w:rsidRPr="003D2C1E">
              <w:rPr>
                <w:rFonts w:cs="Segoe UI"/>
                <w:b/>
              </w:rPr>
              <w:t>ESSENTIAL</w:t>
            </w:r>
          </w:p>
        </w:tc>
        <w:tc>
          <w:tcPr>
            <w:tcW w:w="3324" w:type="dxa"/>
            <w:gridSpan w:val="4"/>
            <w:tcBorders>
              <w:top w:val="single" w:sz="4" w:space="0" w:color="auto"/>
              <w:left w:val="nil"/>
              <w:bottom w:val="single" w:sz="4" w:space="0" w:color="auto"/>
            </w:tcBorders>
            <w:shd w:val="clear" w:color="auto" w:fill="8DD873" w:themeFill="accent6" w:themeFillTint="99"/>
            <w:vAlign w:val="center"/>
            <w:hideMark/>
          </w:tcPr>
          <w:p w14:paraId="061710EE" w14:textId="77777777" w:rsidR="00391359" w:rsidRPr="003D2C1E" w:rsidRDefault="00391359" w:rsidP="00135121">
            <w:pPr>
              <w:jc w:val="center"/>
              <w:rPr>
                <w:rFonts w:cs="Segoe UI"/>
                <w:b/>
              </w:rPr>
            </w:pPr>
            <w:r w:rsidRPr="003D2C1E">
              <w:rPr>
                <w:rFonts w:cs="Segoe UI"/>
                <w:b/>
              </w:rPr>
              <w:t xml:space="preserve">DESIRABLE </w:t>
            </w:r>
          </w:p>
        </w:tc>
      </w:tr>
      <w:bookmarkEnd w:id="1"/>
      <w:tr w:rsidR="00391359" w:rsidRPr="003D2C1E" w14:paraId="5B2742EA" w14:textId="77777777" w:rsidTr="00135121">
        <w:tc>
          <w:tcPr>
            <w:tcW w:w="1809" w:type="dxa"/>
            <w:tcBorders>
              <w:top w:val="single" w:sz="4" w:space="0" w:color="auto"/>
              <w:bottom w:val="single" w:sz="4" w:space="0" w:color="auto"/>
            </w:tcBorders>
          </w:tcPr>
          <w:p w14:paraId="6AAF8882" w14:textId="77777777" w:rsidR="00391359" w:rsidRPr="003D2C1E" w:rsidRDefault="00391359" w:rsidP="00135121">
            <w:pPr>
              <w:rPr>
                <w:rFonts w:cs="Segoe UI"/>
                <w:b/>
              </w:rPr>
            </w:pPr>
            <w:r w:rsidRPr="003D2C1E">
              <w:rPr>
                <w:rFonts w:cs="Segoe UI"/>
                <w:b/>
              </w:rPr>
              <w:t>Skills and qualifications</w:t>
            </w:r>
          </w:p>
          <w:p w14:paraId="6B14E0E1" w14:textId="77777777" w:rsidR="00391359" w:rsidRPr="003D2C1E" w:rsidRDefault="00391359" w:rsidP="00135121">
            <w:pPr>
              <w:rPr>
                <w:rFonts w:cs="Segoe UI"/>
              </w:rPr>
            </w:pPr>
          </w:p>
          <w:p w14:paraId="1B040908" w14:textId="77777777" w:rsidR="00391359" w:rsidRPr="003D2C1E" w:rsidRDefault="00391359" w:rsidP="00135121">
            <w:pPr>
              <w:rPr>
                <w:rFonts w:cs="Segoe UI"/>
              </w:rPr>
            </w:pPr>
          </w:p>
          <w:p w14:paraId="04DB43F6" w14:textId="77777777" w:rsidR="00391359" w:rsidRPr="003D2C1E" w:rsidRDefault="00391359" w:rsidP="00135121">
            <w:pPr>
              <w:rPr>
                <w:rFonts w:cs="Segoe UI"/>
              </w:rPr>
            </w:pPr>
          </w:p>
          <w:p w14:paraId="6ACAF5DA" w14:textId="77777777" w:rsidR="00391359" w:rsidRPr="003D2C1E" w:rsidRDefault="00391359" w:rsidP="00135121">
            <w:pPr>
              <w:rPr>
                <w:rFonts w:cs="Segoe UI"/>
              </w:rPr>
            </w:pPr>
          </w:p>
          <w:p w14:paraId="0746A2F6" w14:textId="77777777" w:rsidR="00391359" w:rsidRPr="003D2C1E" w:rsidRDefault="00391359" w:rsidP="00135121">
            <w:pPr>
              <w:rPr>
                <w:rFonts w:cs="Segoe UI"/>
              </w:rPr>
            </w:pPr>
          </w:p>
          <w:p w14:paraId="3BE66719" w14:textId="77777777" w:rsidR="00391359" w:rsidRPr="003D2C1E" w:rsidRDefault="00391359" w:rsidP="00135121">
            <w:pPr>
              <w:rPr>
                <w:rFonts w:cs="Segoe UI"/>
              </w:rPr>
            </w:pPr>
          </w:p>
          <w:p w14:paraId="110DF89C" w14:textId="77777777" w:rsidR="00391359" w:rsidRPr="003D2C1E" w:rsidRDefault="00391359" w:rsidP="00135121">
            <w:pPr>
              <w:autoSpaceDE w:val="0"/>
              <w:autoSpaceDN w:val="0"/>
              <w:adjustRightInd w:val="0"/>
              <w:rPr>
                <w:rFonts w:eastAsia="Arial" w:cs="Segoe UI"/>
                <w:b/>
                <w:bCs/>
              </w:rPr>
            </w:pPr>
          </w:p>
          <w:p w14:paraId="0FB82862" w14:textId="77777777" w:rsidR="00FD47DF" w:rsidRDefault="00FD47DF" w:rsidP="00135121">
            <w:pPr>
              <w:autoSpaceDE w:val="0"/>
              <w:autoSpaceDN w:val="0"/>
              <w:adjustRightInd w:val="0"/>
              <w:rPr>
                <w:rFonts w:eastAsia="Arial" w:cs="Segoe UI"/>
                <w:b/>
                <w:bCs/>
              </w:rPr>
            </w:pPr>
          </w:p>
          <w:p w14:paraId="2D2429CA" w14:textId="77777777" w:rsidR="00FD47DF" w:rsidRDefault="00FD47DF" w:rsidP="00135121">
            <w:pPr>
              <w:autoSpaceDE w:val="0"/>
              <w:autoSpaceDN w:val="0"/>
              <w:adjustRightInd w:val="0"/>
              <w:rPr>
                <w:rFonts w:eastAsia="Arial" w:cs="Segoe UI"/>
                <w:b/>
                <w:bCs/>
              </w:rPr>
            </w:pPr>
          </w:p>
          <w:p w14:paraId="26D86A66" w14:textId="26F2012F" w:rsidR="00391359" w:rsidRPr="003D2C1E" w:rsidRDefault="00391359" w:rsidP="00135121">
            <w:pPr>
              <w:autoSpaceDE w:val="0"/>
              <w:autoSpaceDN w:val="0"/>
              <w:adjustRightInd w:val="0"/>
              <w:rPr>
                <w:rFonts w:eastAsia="Arial" w:cs="Segoe UI"/>
                <w:b/>
                <w:bCs/>
              </w:rPr>
            </w:pPr>
            <w:r w:rsidRPr="003D2C1E">
              <w:rPr>
                <w:rFonts w:eastAsia="Arial" w:cs="Segoe UI"/>
                <w:b/>
                <w:bCs/>
              </w:rPr>
              <w:t>Knowledge:</w:t>
            </w:r>
          </w:p>
          <w:p w14:paraId="566E9575" w14:textId="77777777" w:rsidR="00684AB6" w:rsidRDefault="00684AB6" w:rsidP="00FD47DF">
            <w:pPr>
              <w:autoSpaceDE w:val="0"/>
              <w:autoSpaceDN w:val="0"/>
              <w:adjustRightInd w:val="0"/>
              <w:rPr>
                <w:rFonts w:cs="Segoe UI"/>
                <w:b/>
                <w:bCs/>
              </w:rPr>
            </w:pPr>
          </w:p>
          <w:p w14:paraId="23781929" w14:textId="77777777" w:rsidR="00684AB6" w:rsidRDefault="00684AB6" w:rsidP="00FD47DF">
            <w:pPr>
              <w:autoSpaceDE w:val="0"/>
              <w:autoSpaceDN w:val="0"/>
              <w:adjustRightInd w:val="0"/>
              <w:rPr>
                <w:rFonts w:cs="Segoe UI"/>
                <w:b/>
                <w:bCs/>
              </w:rPr>
            </w:pPr>
          </w:p>
          <w:p w14:paraId="6A310B3F" w14:textId="77777777" w:rsidR="00684AB6" w:rsidRDefault="00684AB6" w:rsidP="00FD47DF">
            <w:pPr>
              <w:autoSpaceDE w:val="0"/>
              <w:autoSpaceDN w:val="0"/>
              <w:adjustRightInd w:val="0"/>
              <w:rPr>
                <w:rFonts w:cs="Segoe UI"/>
                <w:b/>
                <w:bCs/>
              </w:rPr>
            </w:pPr>
          </w:p>
          <w:p w14:paraId="1061C242" w14:textId="77777777" w:rsidR="00684AB6" w:rsidRDefault="00684AB6" w:rsidP="00FD47DF">
            <w:pPr>
              <w:autoSpaceDE w:val="0"/>
              <w:autoSpaceDN w:val="0"/>
              <w:adjustRightInd w:val="0"/>
              <w:rPr>
                <w:rFonts w:cs="Segoe UI"/>
                <w:b/>
                <w:bCs/>
              </w:rPr>
            </w:pPr>
          </w:p>
          <w:p w14:paraId="1298EDC0" w14:textId="77777777" w:rsidR="00684AB6" w:rsidRDefault="00684AB6" w:rsidP="00FD47DF">
            <w:pPr>
              <w:autoSpaceDE w:val="0"/>
              <w:autoSpaceDN w:val="0"/>
              <w:adjustRightInd w:val="0"/>
              <w:rPr>
                <w:rFonts w:cs="Segoe UI"/>
                <w:b/>
                <w:bCs/>
              </w:rPr>
            </w:pPr>
          </w:p>
          <w:p w14:paraId="739ADE96" w14:textId="77777777" w:rsidR="00684AB6" w:rsidRDefault="00684AB6" w:rsidP="00FD47DF">
            <w:pPr>
              <w:autoSpaceDE w:val="0"/>
              <w:autoSpaceDN w:val="0"/>
              <w:adjustRightInd w:val="0"/>
              <w:rPr>
                <w:rFonts w:cs="Segoe UI"/>
                <w:b/>
                <w:bCs/>
              </w:rPr>
            </w:pPr>
          </w:p>
          <w:p w14:paraId="76912AD3" w14:textId="77777777" w:rsidR="00684AB6" w:rsidRDefault="00684AB6" w:rsidP="00FD47DF">
            <w:pPr>
              <w:autoSpaceDE w:val="0"/>
              <w:autoSpaceDN w:val="0"/>
              <w:adjustRightInd w:val="0"/>
              <w:rPr>
                <w:rFonts w:cs="Segoe UI"/>
                <w:b/>
                <w:bCs/>
              </w:rPr>
            </w:pPr>
          </w:p>
          <w:p w14:paraId="30D945A7" w14:textId="77777777" w:rsidR="00684AB6" w:rsidRDefault="00684AB6" w:rsidP="00FD47DF">
            <w:pPr>
              <w:autoSpaceDE w:val="0"/>
              <w:autoSpaceDN w:val="0"/>
              <w:adjustRightInd w:val="0"/>
              <w:rPr>
                <w:rFonts w:cs="Segoe UI"/>
                <w:b/>
                <w:bCs/>
              </w:rPr>
            </w:pPr>
          </w:p>
          <w:p w14:paraId="539F85ED" w14:textId="77777777" w:rsidR="00684AB6" w:rsidRDefault="00684AB6" w:rsidP="00FD47DF">
            <w:pPr>
              <w:autoSpaceDE w:val="0"/>
              <w:autoSpaceDN w:val="0"/>
              <w:adjustRightInd w:val="0"/>
              <w:rPr>
                <w:rFonts w:cs="Segoe UI"/>
                <w:b/>
                <w:bCs/>
              </w:rPr>
            </w:pPr>
          </w:p>
          <w:p w14:paraId="1A7E4939" w14:textId="77777777" w:rsidR="00684AB6" w:rsidRDefault="00684AB6" w:rsidP="00FD47DF">
            <w:pPr>
              <w:autoSpaceDE w:val="0"/>
              <w:autoSpaceDN w:val="0"/>
              <w:adjustRightInd w:val="0"/>
              <w:rPr>
                <w:rFonts w:cs="Segoe UI"/>
                <w:b/>
                <w:bCs/>
              </w:rPr>
            </w:pPr>
          </w:p>
          <w:p w14:paraId="1CC328F1" w14:textId="77777777" w:rsidR="00684AB6" w:rsidRDefault="00684AB6" w:rsidP="00FD47DF">
            <w:pPr>
              <w:autoSpaceDE w:val="0"/>
              <w:autoSpaceDN w:val="0"/>
              <w:adjustRightInd w:val="0"/>
              <w:rPr>
                <w:rFonts w:cs="Segoe UI"/>
                <w:b/>
                <w:bCs/>
              </w:rPr>
            </w:pPr>
          </w:p>
          <w:p w14:paraId="3F105681" w14:textId="77777777" w:rsidR="00684AB6" w:rsidRDefault="00684AB6" w:rsidP="00FD47DF">
            <w:pPr>
              <w:autoSpaceDE w:val="0"/>
              <w:autoSpaceDN w:val="0"/>
              <w:adjustRightInd w:val="0"/>
              <w:rPr>
                <w:rFonts w:cs="Segoe UI"/>
                <w:b/>
                <w:bCs/>
              </w:rPr>
            </w:pPr>
          </w:p>
          <w:p w14:paraId="37E787AA" w14:textId="060669AA" w:rsidR="00FD47DF" w:rsidRDefault="00391359" w:rsidP="00FD47DF">
            <w:pPr>
              <w:autoSpaceDE w:val="0"/>
              <w:autoSpaceDN w:val="0"/>
              <w:adjustRightInd w:val="0"/>
              <w:rPr>
                <w:rFonts w:cs="Segoe UI"/>
                <w:b/>
                <w:bCs/>
              </w:rPr>
            </w:pPr>
            <w:r w:rsidRPr="003D2C1E">
              <w:rPr>
                <w:rFonts w:cs="Segoe UI"/>
                <w:b/>
                <w:bCs/>
              </w:rPr>
              <w:t>Personal Skills and Attributes</w:t>
            </w:r>
            <w:r w:rsidR="00FD47DF" w:rsidRPr="003D2C1E">
              <w:rPr>
                <w:rFonts w:cs="Segoe UI"/>
                <w:b/>
                <w:bCs/>
              </w:rPr>
              <w:t xml:space="preserve"> </w:t>
            </w:r>
          </w:p>
          <w:p w14:paraId="7ACCFDBF" w14:textId="77777777" w:rsidR="00684AB6" w:rsidRDefault="00684AB6" w:rsidP="00FD47DF">
            <w:pPr>
              <w:autoSpaceDE w:val="0"/>
              <w:autoSpaceDN w:val="0"/>
              <w:adjustRightInd w:val="0"/>
              <w:rPr>
                <w:rFonts w:cs="Segoe UI"/>
                <w:b/>
                <w:bCs/>
              </w:rPr>
            </w:pPr>
          </w:p>
          <w:p w14:paraId="2D134988" w14:textId="77777777" w:rsidR="00684AB6" w:rsidRDefault="00684AB6" w:rsidP="00FD47DF">
            <w:pPr>
              <w:autoSpaceDE w:val="0"/>
              <w:autoSpaceDN w:val="0"/>
              <w:adjustRightInd w:val="0"/>
              <w:rPr>
                <w:rFonts w:cs="Segoe UI"/>
                <w:b/>
                <w:bCs/>
              </w:rPr>
            </w:pPr>
          </w:p>
          <w:p w14:paraId="7CE5A334" w14:textId="77777777" w:rsidR="00684AB6" w:rsidRDefault="00684AB6" w:rsidP="00FD47DF">
            <w:pPr>
              <w:autoSpaceDE w:val="0"/>
              <w:autoSpaceDN w:val="0"/>
              <w:adjustRightInd w:val="0"/>
              <w:rPr>
                <w:rFonts w:cs="Segoe UI"/>
                <w:b/>
                <w:bCs/>
              </w:rPr>
            </w:pPr>
          </w:p>
          <w:p w14:paraId="3BA9A3D1" w14:textId="77777777" w:rsidR="00684AB6" w:rsidRDefault="00684AB6" w:rsidP="00FD47DF">
            <w:pPr>
              <w:autoSpaceDE w:val="0"/>
              <w:autoSpaceDN w:val="0"/>
              <w:adjustRightInd w:val="0"/>
              <w:rPr>
                <w:rFonts w:cs="Segoe UI"/>
                <w:b/>
                <w:bCs/>
              </w:rPr>
            </w:pPr>
          </w:p>
          <w:p w14:paraId="3BA6E4CC" w14:textId="77777777" w:rsidR="00684AB6" w:rsidRDefault="00684AB6" w:rsidP="00FD47DF">
            <w:pPr>
              <w:autoSpaceDE w:val="0"/>
              <w:autoSpaceDN w:val="0"/>
              <w:adjustRightInd w:val="0"/>
              <w:rPr>
                <w:rFonts w:cs="Segoe UI"/>
                <w:b/>
                <w:bCs/>
              </w:rPr>
            </w:pPr>
          </w:p>
          <w:p w14:paraId="13DFE2D5" w14:textId="77777777" w:rsidR="00684AB6" w:rsidRDefault="00684AB6" w:rsidP="00FD47DF">
            <w:pPr>
              <w:autoSpaceDE w:val="0"/>
              <w:autoSpaceDN w:val="0"/>
              <w:adjustRightInd w:val="0"/>
              <w:rPr>
                <w:rFonts w:cs="Segoe UI"/>
                <w:b/>
                <w:bCs/>
              </w:rPr>
            </w:pPr>
          </w:p>
          <w:p w14:paraId="1DAFED44" w14:textId="77777777" w:rsidR="00684AB6" w:rsidRDefault="00684AB6" w:rsidP="00FD47DF">
            <w:pPr>
              <w:autoSpaceDE w:val="0"/>
              <w:autoSpaceDN w:val="0"/>
              <w:adjustRightInd w:val="0"/>
              <w:rPr>
                <w:rFonts w:cs="Segoe UI"/>
                <w:b/>
                <w:bCs/>
              </w:rPr>
            </w:pPr>
          </w:p>
          <w:p w14:paraId="5E8FC5C6" w14:textId="77777777" w:rsidR="00684AB6" w:rsidRDefault="00684AB6" w:rsidP="00FD47DF">
            <w:pPr>
              <w:autoSpaceDE w:val="0"/>
              <w:autoSpaceDN w:val="0"/>
              <w:adjustRightInd w:val="0"/>
              <w:rPr>
                <w:rFonts w:cs="Segoe UI"/>
                <w:b/>
                <w:bCs/>
              </w:rPr>
            </w:pPr>
          </w:p>
          <w:p w14:paraId="2BCF311D" w14:textId="77777777" w:rsidR="00684AB6" w:rsidRDefault="00684AB6" w:rsidP="00FD47DF">
            <w:pPr>
              <w:autoSpaceDE w:val="0"/>
              <w:autoSpaceDN w:val="0"/>
              <w:adjustRightInd w:val="0"/>
              <w:rPr>
                <w:rFonts w:cs="Segoe UI"/>
                <w:b/>
                <w:bCs/>
              </w:rPr>
            </w:pPr>
          </w:p>
          <w:p w14:paraId="654E2956" w14:textId="77777777" w:rsidR="00684AB6" w:rsidRDefault="00684AB6" w:rsidP="00FD47DF">
            <w:pPr>
              <w:autoSpaceDE w:val="0"/>
              <w:autoSpaceDN w:val="0"/>
              <w:adjustRightInd w:val="0"/>
              <w:rPr>
                <w:rFonts w:cs="Segoe UI"/>
                <w:b/>
                <w:bCs/>
              </w:rPr>
            </w:pPr>
          </w:p>
          <w:p w14:paraId="1D179A6A" w14:textId="77777777" w:rsidR="00684AB6" w:rsidRDefault="00684AB6" w:rsidP="00FD47DF">
            <w:pPr>
              <w:autoSpaceDE w:val="0"/>
              <w:autoSpaceDN w:val="0"/>
              <w:adjustRightInd w:val="0"/>
              <w:rPr>
                <w:rFonts w:cs="Segoe UI"/>
                <w:b/>
                <w:bCs/>
              </w:rPr>
            </w:pPr>
          </w:p>
          <w:p w14:paraId="5CC758E7" w14:textId="77777777" w:rsidR="00684AB6" w:rsidRDefault="00684AB6" w:rsidP="00FD47DF">
            <w:pPr>
              <w:autoSpaceDE w:val="0"/>
              <w:autoSpaceDN w:val="0"/>
              <w:adjustRightInd w:val="0"/>
              <w:rPr>
                <w:rFonts w:cs="Segoe UI"/>
                <w:b/>
                <w:bCs/>
              </w:rPr>
            </w:pPr>
          </w:p>
          <w:p w14:paraId="0FFA6E7B" w14:textId="2D8B8703" w:rsidR="00FD47DF" w:rsidRPr="003D2C1E" w:rsidRDefault="00FD47DF" w:rsidP="00FD47DF">
            <w:pPr>
              <w:autoSpaceDE w:val="0"/>
              <w:autoSpaceDN w:val="0"/>
              <w:adjustRightInd w:val="0"/>
              <w:rPr>
                <w:rFonts w:cs="Segoe UI"/>
                <w:b/>
                <w:bCs/>
              </w:rPr>
            </w:pPr>
            <w:r w:rsidRPr="003D2C1E">
              <w:rPr>
                <w:rFonts w:cs="Segoe UI"/>
                <w:b/>
                <w:bCs/>
              </w:rPr>
              <w:t>Essential qualifications:</w:t>
            </w:r>
          </w:p>
          <w:p w14:paraId="74678A81" w14:textId="156D219A" w:rsidR="00391359" w:rsidRPr="003D2C1E" w:rsidRDefault="00391359" w:rsidP="00135121">
            <w:pPr>
              <w:rPr>
                <w:rFonts w:cs="Segoe UI"/>
                <w:b/>
                <w:bCs/>
              </w:rPr>
            </w:pPr>
          </w:p>
        </w:tc>
        <w:tc>
          <w:tcPr>
            <w:tcW w:w="4287" w:type="dxa"/>
            <w:tcBorders>
              <w:top w:val="single" w:sz="4" w:space="0" w:color="auto"/>
              <w:bottom w:val="single" w:sz="4" w:space="0" w:color="auto"/>
            </w:tcBorders>
          </w:tcPr>
          <w:p w14:paraId="0F79CED7" w14:textId="313AE592" w:rsidR="00391359" w:rsidRPr="00FD47DF" w:rsidRDefault="00391359" w:rsidP="00FD47DF">
            <w:pPr>
              <w:pStyle w:val="ListParagraph"/>
              <w:numPr>
                <w:ilvl w:val="0"/>
                <w:numId w:val="3"/>
              </w:numPr>
              <w:autoSpaceDE w:val="0"/>
              <w:autoSpaceDN w:val="0"/>
              <w:adjustRightInd w:val="0"/>
              <w:spacing w:after="0" w:line="240" w:lineRule="auto"/>
              <w:rPr>
                <w:rFonts w:cs="Segoe UI"/>
                <w:color w:val="000000"/>
              </w:rPr>
            </w:pPr>
            <w:r w:rsidRPr="00FD47DF">
              <w:rPr>
                <w:rFonts w:cs="Segoe UI"/>
                <w:color w:val="000000"/>
              </w:rPr>
              <w:lastRenderedPageBreak/>
              <w:t>Proficient in the use of Microsoft Windows Applications include Word.</w:t>
            </w:r>
          </w:p>
          <w:p w14:paraId="69DBB0A3" w14:textId="566D34AB" w:rsidR="00391359" w:rsidRPr="00FD47DF" w:rsidRDefault="00391359" w:rsidP="00135121">
            <w:pPr>
              <w:pStyle w:val="ListParagraph"/>
              <w:numPr>
                <w:ilvl w:val="0"/>
                <w:numId w:val="3"/>
              </w:numPr>
              <w:autoSpaceDE w:val="0"/>
              <w:autoSpaceDN w:val="0"/>
              <w:adjustRightInd w:val="0"/>
              <w:spacing w:after="0" w:line="240" w:lineRule="auto"/>
              <w:rPr>
                <w:rFonts w:cs="Segoe UI"/>
                <w:color w:val="000000"/>
              </w:rPr>
            </w:pPr>
            <w:r w:rsidRPr="00FD47DF">
              <w:rPr>
                <w:rFonts w:cs="Segoe UI"/>
                <w:color w:val="000000"/>
              </w:rPr>
              <w:t>Proficient in the use of email.</w:t>
            </w:r>
          </w:p>
          <w:p w14:paraId="2156E5D1" w14:textId="355E4222" w:rsidR="00391359" w:rsidRPr="00FD47DF" w:rsidRDefault="00391359" w:rsidP="00135121">
            <w:pPr>
              <w:pStyle w:val="ListParagraph"/>
              <w:numPr>
                <w:ilvl w:val="0"/>
                <w:numId w:val="3"/>
              </w:numPr>
              <w:autoSpaceDE w:val="0"/>
              <w:autoSpaceDN w:val="0"/>
              <w:adjustRightInd w:val="0"/>
              <w:spacing w:after="0" w:line="240" w:lineRule="auto"/>
              <w:rPr>
                <w:rFonts w:cs="Segoe UI"/>
                <w:color w:val="000000"/>
              </w:rPr>
            </w:pPr>
            <w:r w:rsidRPr="00FD47DF">
              <w:rPr>
                <w:rFonts w:cs="Segoe UI"/>
                <w:color w:val="000000"/>
              </w:rPr>
              <w:t xml:space="preserve">Effective communication skills orally and in writing. </w:t>
            </w:r>
          </w:p>
          <w:p w14:paraId="34C0A0F5" w14:textId="4932912C" w:rsidR="00391359" w:rsidRPr="00FD47DF" w:rsidRDefault="00391359" w:rsidP="00135121">
            <w:pPr>
              <w:pStyle w:val="Default"/>
              <w:numPr>
                <w:ilvl w:val="0"/>
                <w:numId w:val="3"/>
              </w:numPr>
              <w:rPr>
                <w:rFonts w:asciiTheme="minorHAnsi" w:hAnsiTheme="minorHAnsi" w:cs="Segoe UI"/>
              </w:rPr>
            </w:pPr>
            <w:r w:rsidRPr="00FD47DF">
              <w:rPr>
                <w:rFonts w:asciiTheme="minorHAnsi" w:hAnsiTheme="minorHAnsi" w:cs="Segoe UI"/>
              </w:rPr>
              <w:t xml:space="preserve">Experience of building positive relationships with a people from a wide background. </w:t>
            </w:r>
          </w:p>
          <w:p w14:paraId="58AFC2DB" w14:textId="5E50D885" w:rsidR="00391359" w:rsidRPr="00FD47DF" w:rsidRDefault="00391359" w:rsidP="00FD47DF">
            <w:pPr>
              <w:pStyle w:val="ListParagraph"/>
              <w:numPr>
                <w:ilvl w:val="0"/>
                <w:numId w:val="3"/>
              </w:numPr>
              <w:autoSpaceDE w:val="0"/>
              <w:autoSpaceDN w:val="0"/>
              <w:adjustRightInd w:val="0"/>
              <w:spacing w:after="0" w:line="240" w:lineRule="auto"/>
              <w:rPr>
                <w:rFonts w:eastAsia="Arial" w:cs="Segoe UI"/>
              </w:rPr>
            </w:pPr>
            <w:r w:rsidRPr="00FD47DF">
              <w:rPr>
                <w:rFonts w:eastAsia="Arial" w:cs="Segoe UI"/>
              </w:rPr>
              <w:t>Effective understanding of the fostering recruitment and landscape</w:t>
            </w:r>
          </w:p>
          <w:p w14:paraId="0CB4EC4C" w14:textId="082CD4E7" w:rsidR="00391359" w:rsidRDefault="00391359" w:rsidP="00FD47DF">
            <w:pPr>
              <w:pStyle w:val="ListParagraph"/>
              <w:numPr>
                <w:ilvl w:val="0"/>
                <w:numId w:val="3"/>
              </w:numPr>
              <w:spacing w:after="0" w:line="240" w:lineRule="auto"/>
              <w:contextualSpacing w:val="0"/>
              <w:rPr>
                <w:rFonts w:cs="Segoe UI"/>
                <w:color w:val="000000"/>
              </w:rPr>
            </w:pPr>
            <w:r w:rsidRPr="00FD47DF">
              <w:rPr>
                <w:rFonts w:cs="Segoe UI"/>
                <w:color w:val="000000"/>
              </w:rPr>
              <w:t xml:space="preserve">Experience of work with the public, especially global majority communities. </w:t>
            </w:r>
          </w:p>
          <w:p w14:paraId="3AE15C80" w14:textId="77777777" w:rsidR="00FD47DF" w:rsidRDefault="00FD47DF" w:rsidP="00FD47DF">
            <w:pPr>
              <w:spacing w:after="0" w:line="240" w:lineRule="auto"/>
              <w:rPr>
                <w:rFonts w:cs="Segoe UI"/>
                <w:color w:val="000000"/>
              </w:rPr>
            </w:pPr>
          </w:p>
          <w:p w14:paraId="72CFE37C" w14:textId="77777777" w:rsidR="00FD47DF" w:rsidRDefault="00FD47DF" w:rsidP="00FD47DF">
            <w:pPr>
              <w:spacing w:after="0" w:line="240" w:lineRule="auto"/>
              <w:rPr>
                <w:rFonts w:cs="Segoe UI"/>
                <w:color w:val="000000"/>
              </w:rPr>
            </w:pPr>
          </w:p>
          <w:p w14:paraId="210815D0" w14:textId="77777777" w:rsidR="00FD47DF" w:rsidRPr="00FD47DF" w:rsidRDefault="00FD47DF" w:rsidP="00FD47DF">
            <w:pPr>
              <w:spacing w:after="0" w:line="240" w:lineRule="auto"/>
              <w:rPr>
                <w:rFonts w:cs="Segoe UI"/>
                <w:color w:val="000000"/>
              </w:rPr>
            </w:pPr>
          </w:p>
          <w:p w14:paraId="260B0A19" w14:textId="68655449" w:rsidR="00391359" w:rsidRPr="00FD47DF" w:rsidRDefault="00391359" w:rsidP="00FD47DF">
            <w:pPr>
              <w:numPr>
                <w:ilvl w:val="0"/>
                <w:numId w:val="3"/>
              </w:numPr>
              <w:spacing w:after="0" w:line="240" w:lineRule="auto"/>
              <w:rPr>
                <w:rFonts w:cs="Segoe UI"/>
              </w:rPr>
            </w:pPr>
            <w:r w:rsidRPr="00FD47DF">
              <w:rPr>
                <w:rFonts w:cs="Segoe UI"/>
              </w:rPr>
              <w:t xml:space="preserve">Knowledge of the mainstream fostering assessment and the journey of a prospective foster carer </w:t>
            </w:r>
          </w:p>
          <w:p w14:paraId="5EF46283" w14:textId="24D05F31" w:rsidR="00391359" w:rsidRPr="00FD47DF" w:rsidRDefault="00391359" w:rsidP="00FD47DF">
            <w:pPr>
              <w:numPr>
                <w:ilvl w:val="0"/>
                <w:numId w:val="3"/>
              </w:numPr>
              <w:spacing w:after="0" w:line="240" w:lineRule="auto"/>
              <w:rPr>
                <w:rFonts w:cs="Segoe UI"/>
              </w:rPr>
            </w:pPr>
            <w:r w:rsidRPr="00FD47DF">
              <w:rPr>
                <w:rFonts w:cs="Segoe UI"/>
              </w:rPr>
              <w:t xml:space="preserve">Knowledge or relevant experience of marketing, recruitment, and campaign / project delivery (ideally for foster carers and/or adopters, but not limited to). </w:t>
            </w:r>
          </w:p>
          <w:p w14:paraId="63358E4D" w14:textId="7C470B77" w:rsidR="00391359" w:rsidRPr="00FD47DF" w:rsidRDefault="00391359" w:rsidP="00135121">
            <w:pPr>
              <w:pStyle w:val="ListParagraph"/>
              <w:numPr>
                <w:ilvl w:val="0"/>
                <w:numId w:val="3"/>
              </w:numPr>
              <w:spacing w:after="0" w:line="240" w:lineRule="auto"/>
              <w:contextualSpacing w:val="0"/>
              <w:rPr>
                <w:rFonts w:cs="Segoe UI"/>
              </w:rPr>
            </w:pPr>
            <w:r w:rsidRPr="00FD47DF">
              <w:rPr>
                <w:rFonts w:cs="Segoe UI"/>
              </w:rPr>
              <w:t xml:space="preserve">Good general standard of literacy and numeracy. </w:t>
            </w:r>
          </w:p>
          <w:p w14:paraId="735FE970" w14:textId="77B230E3" w:rsidR="00391359" w:rsidRPr="00FD47DF" w:rsidRDefault="00391359" w:rsidP="00FD47DF">
            <w:pPr>
              <w:numPr>
                <w:ilvl w:val="0"/>
                <w:numId w:val="3"/>
              </w:numPr>
              <w:spacing w:after="0" w:line="240" w:lineRule="auto"/>
              <w:rPr>
                <w:rFonts w:cs="Segoe UI"/>
              </w:rPr>
            </w:pPr>
            <w:r w:rsidRPr="00FD47DF">
              <w:rPr>
                <w:rFonts w:cs="Segoe UI"/>
              </w:rPr>
              <w:lastRenderedPageBreak/>
              <w:t>A working knowledge of relevant national legislation and regulation requirements including safeguarding policies and procedures.</w:t>
            </w:r>
          </w:p>
          <w:p w14:paraId="1B31EA87" w14:textId="1D8AA7CE" w:rsidR="00391359" w:rsidRPr="00FD47DF" w:rsidRDefault="00391359" w:rsidP="00135121">
            <w:pPr>
              <w:numPr>
                <w:ilvl w:val="0"/>
                <w:numId w:val="3"/>
              </w:numPr>
              <w:spacing w:after="0" w:line="240" w:lineRule="auto"/>
              <w:rPr>
                <w:rFonts w:cs="Segoe UI"/>
              </w:rPr>
            </w:pPr>
            <w:r w:rsidRPr="00FD47DF">
              <w:rPr>
                <w:rFonts w:cs="Segoe UI"/>
              </w:rPr>
              <w:t xml:space="preserve">Awareness of and a commitment to Equality of Access and Opportunity in a diverse community.                         </w:t>
            </w:r>
          </w:p>
          <w:p w14:paraId="26A82A19" w14:textId="29E02C1A" w:rsidR="00391359" w:rsidRPr="00FD47DF" w:rsidRDefault="00391359" w:rsidP="00FD47DF">
            <w:pPr>
              <w:pStyle w:val="Default"/>
              <w:numPr>
                <w:ilvl w:val="0"/>
                <w:numId w:val="3"/>
              </w:numPr>
              <w:rPr>
                <w:rFonts w:asciiTheme="minorHAnsi" w:hAnsiTheme="minorHAnsi" w:cs="Segoe UI"/>
              </w:rPr>
            </w:pPr>
            <w:r w:rsidRPr="00FD47DF">
              <w:rPr>
                <w:rFonts w:asciiTheme="minorHAnsi" w:hAnsiTheme="minorHAnsi" w:cs="Segoe UI"/>
              </w:rPr>
              <w:t xml:space="preserve">Ability to prioritise effectively and work on multiple work-streams and meet deadlines whilst requiring minimal supervision </w:t>
            </w:r>
          </w:p>
          <w:p w14:paraId="3B06A19C" w14:textId="40146BF1" w:rsidR="00391359" w:rsidRPr="00FD47DF" w:rsidRDefault="00391359" w:rsidP="00135121">
            <w:pPr>
              <w:pStyle w:val="Default"/>
              <w:numPr>
                <w:ilvl w:val="0"/>
                <w:numId w:val="3"/>
              </w:numPr>
              <w:rPr>
                <w:rFonts w:asciiTheme="minorHAnsi" w:hAnsiTheme="minorHAnsi" w:cs="Segoe UI"/>
              </w:rPr>
            </w:pPr>
            <w:r w:rsidRPr="00FD47DF">
              <w:rPr>
                <w:rFonts w:asciiTheme="minorHAnsi" w:hAnsiTheme="minorHAnsi" w:cs="Segoe UI"/>
              </w:rPr>
              <w:t xml:space="preserve">Experience of working on own initiative, organising own work effectively and meeting tight deadlines. </w:t>
            </w:r>
          </w:p>
          <w:p w14:paraId="3272DFB9" w14:textId="0FD05C7C" w:rsidR="00391359" w:rsidRPr="00FD47DF" w:rsidRDefault="00391359" w:rsidP="00135121">
            <w:pPr>
              <w:pStyle w:val="Default"/>
              <w:numPr>
                <w:ilvl w:val="0"/>
                <w:numId w:val="3"/>
              </w:numPr>
              <w:rPr>
                <w:rFonts w:asciiTheme="minorHAnsi" w:hAnsiTheme="minorHAnsi" w:cs="Segoe UI"/>
              </w:rPr>
            </w:pPr>
            <w:r w:rsidRPr="00FD47DF">
              <w:rPr>
                <w:rFonts w:asciiTheme="minorHAnsi" w:hAnsiTheme="minorHAnsi" w:cs="Segoe UI"/>
              </w:rPr>
              <w:t xml:space="preserve">Ability to work with sensitive and confidential issues tactfully. </w:t>
            </w:r>
          </w:p>
          <w:p w14:paraId="4783DDC9" w14:textId="5FCAFE6A" w:rsidR="00391359" w:rsidRPr="00FD47DF" w:rsidRDefault="00391359" w:rsidP="00135121">
            <w:pPr>
              <w:pStyle w:val="ListParagraph"/>
              <w:numPr>
                <w:ilvl w:val="0"/>
                <w:numId w:val="3"/>
              </w:numPr>
              <w:spacing w:after="0" w:line="240" w:lineRule="auto"/>
              <w:contextualSpacing w:val="0"/>
              <w:rPr>
                <w:rFonts w:cs="Segoe UI"/>
                <w:color w:val="000000"/>
              </w:rPr>
            </w:pPr>
            <w:r w:rsidRPr="00FD47DF">
              <w:rPr>
                <w:rFonts w:cs="Segoe UI"/>
                <w:color w:val="000000"/>
              </w:rPr>
              <w:t>Excellent telephone manner and listening skills required, able to focus and record information.</w:t>
            </w:r>
          </w:p>
          <w:p w14:paraId="3E73A4C9" w14:textId="405A9393" w:rsidR="00391359" w:rsidRPr="00FD47DF" w:rsidRDefault="00391359" w:rsidP="00135121">
            <w:pPr>
              <w:pStyle w:val="ListParagraph"/>
              <w:numPr>
                <w:ilvl w:val="0"/>
                <w:numId w:val="3"/>
              </w:numPr>
              <w:spacing w:after="0" w:line="240" w:lineRule="auto"/>
              <w:contextualSpacing w:val="0"/>
              <w:rPr>
                <w:rFonts w:cs="Segoe UI"/>
                <w:color w:val="000000"/>
              </w:rPr>
            </w:pPr>
            <w:r w:rsidRPr="00FD47DF">
              <w:rPr>
                <w:rFonts w:cs="Segoe UI"/>
                <w:color w:val="000000"/>
              </w:rPr>
              <w:t xml:space="preserve">The ability to communicate effectively, verbally, in writing, within meetings and effectively engaging service users </w:t>
            </w:r>
          </w:p>
          <w:p w14:paraId="1C82C7BD" w14:textId="2B14D521" w:rsidR="00391359" w:rsidRPr="00FD47DF" w:rsidRDefault="00391359" w:rsidP="00135121">
            <w:pPr>
              <w:pStyle w:val="ListParagraph"/>
              <w:numPr>
                <w:ilvl w:val="0"/>
                <w:numId w:val="3"/>
              </w:numPr>
              <w:spacing w:after="0" w:line="240" w:lineRule="auto"/>
              <w:rPr>
                <w:rFonts w:cs="Segoe UI"/>
              </w:rPr>
            </w:pPr>
            <w:r w:rsidRPr="00FD47DF">
              <w:rPr>
                <w:rFonts w:cs="Segoe UI"/>
              </w:rPr>
              <w:t>Willing to work flexibly and speak to prospective foster carers at mutually convenient times across the month.</w:t>
            </w:r>
          </w:p>
          <w:p w14:paraId="60355E9F" w14:textId="77777777" w:rsidR="00391359" w:rsidRPr="00FD47DF" w:rsidRDefault="00391359" w:rsidP="00135121">
            <w:pPr>
              <w:autoSpaceDE w:val="0"/>
              <w:autoSpaceDN w:val="0"/>
              <w:adjustRightInd w:val="0"/>
              <w:rPr>
                <w:rFonts w:cs="Segoe UI"/>
              </w:rPr>
            </w:pPr>
          </w:p>
          <w:p w14:paraId="7E378CAC" w14:textId="77777777" w:rsidR="00391359" w:rsidRPr="00FD47DF" w:rsidRDefault="00391359" w:rsidP="00391359">
            <w:pPr>
              <w:pStyle w:val="ListParagraph"/>
              <w:numPr>
                <w:ilvl w:val="0"/>
                <w:numId w:val="3"/>
              </w:numPr>
              <w:autoSpaceDE w:val="0"/>
              <w:autoSpaceDN w:val="0"/>
              <w:adjustRightInd w:val="0"/>
              <w:spacing w:after="0" w:line="240" w:lineRule="auto"/>
              <w:rPr>
                <w:rFonts w:cs="Segoe UI"/>
              </w:rPr>
            </w:pPr>
            <w:r w:rsidRPr="00FD47DF">
              <w:rPr>
                <w:rFonts w:cs="Segoe UI"/>
              </w:rPr>
              <w:t>Good standard of written and spoken English, comparable to GCSE grade 5 or above, or equivalent functional skills qualification or experience.</w:t>
            </w:r>
          </w:p>
          <w:p w14:paraId="341C8DDC" w14:textId="77777777" w:rsidR="00391359" w:rsidRPr="00FD47DF" w:rsidRDefault="00391359" w:rsidP="00135121">
            <w:pPr>
              <w:pStyle w:val="ListParagraph"/>
              <w:autoSpaceDE w:val="0"/>
              <w:autoSpaceDN w:val="0"/>
              <w:adjustRightInd w:val="0"/>
              <w:rPr>
                <w:rFonts w:cs="Segoe UI"/>
              </w:rPr>
            </w:pPr>
          </w:p>
        </w:tc>
        <w:tc>
          <w:tcPr>
            <w:tcW w:w="3324" w:type="dxa"/>
            <w:gridSpan w:val="4"/>
            <w:tcBorders>
              <w:top w:val="single" w:sz="4" w:space="0" w:color="auto"/>
              <w:left w:val="nil"/>
              <w:bottom w:val="single" w:sz="4" w:space="0" w:color="auto"/>
            </w:tcBorders>
          </w:tcPr>
          <w:p w14:paraId="75481B53" w14:textId="4CDC06C8" w:rsidR="00391359" w:rsidRPr="00FD47DF" w:rsidRDefault="00391359" w:rsidP="00FD47DF">
            <w:pPr>
              <w:pStyle w:val="ListParagraph"/>
              <w:numPr>
                <w:ilvl w:val="0"/>
                <w:numId w:val="2"/>
              </w:numPr>
              <w:autoSpaceDE w:val="0"/>
              <w:autoSpaceDN w:val="0"/>
              <w:adjustRightInd w:val="0"/>
              <w:spacing w:after="0" w:line="240" w:lineRule="auto"/>
              <w:rPr>
                <w:rFonts w:cs="Segoe UI"/>
                <w:color w:val="000000"/>
              </w:rPr>
            </w:pPr>
            <w:r w:rsidRPr="00FD47DF">
              <w:rPr>
                <w:rFonts w:cs="Segoe UI"/>
                <w:color w:val="000000"/>
              </w:rPr>
              <w:lastRenderedPageBreak/>
              <w:t>Experience of identifying, mitigating and managing risks and effectively reporting these through upper tier management structures.</w:t>
            </w:r>
          </w:p>
          <w:p w14:paraId="2FCC6015" w14:textId="356DC13F" w:rsidR="00391359" w:rsidRPr="00FD47DF" w:rsidRDefault="00391359" w:rsidP="00FD47DF">
            <w:pPr>
              <w:pStyle w:val="ListParagraph"/>
              <w:numPr>
                <w:ilvl w:val="0"/>
                <w:numId w:val="2"/>
              </w:numPr>
              <w:autoSpaceDE w:val="0"/>
              <w:autoSpaceDN w:val="0"/>
              <w:adjustRightInd w:val="0"/>
              <w:spacing w:after="0" w:line="240" w:lineRule="auto"/>
              <w:rPr>
                <w:rFonts w:cs="Segoe UI"/>
              </w:rPr>
            </w:pPr>
            <w:r w:rsidRPr="00FD47DF">
              <w:rPr>
                <w:rFonts w:cs="Segoe UI"/>
              </w:rPr>
              <w:t>Experience of supporting a team in successful service delivery of a new project or service.</w:t>
            </w:r>
          </w:p>
          <w:p w14:paraId="4255613B" w14:textId="026409A8" w:rsidR="00391359" w:rsidRDefault="00391359" w:rsidP="00135121">
            <w:pPr>
              <w:pStyle w:val="Default"/>
              <w:numPr>
                <w:ilvl w:val="0"/>
                <w:numId w:val="2"/>
              </w:numPr>
              <w:rPr>
                <w:rFonts w:asciiTheme="minorHAnsi" w:hAnsiTheme="minorHAnsi" w:cs="Segoe UI"/>
              </w:rPr>
            </w:pPr>
            <w:r w:rsidRPr="00FD47DF">
              <w:rPr>
                <w:rFonts w:asciiTheme="minorHAnsi" w:hAnsiTheme="minorHAnsi" w:cs="Segoe UI"/>
              </w:rPr>
              <w:t xml:space="preserve">Experience of working with and engaging a wide range of community groups and organisations </w:t>
            </w:r>
          </w:p>
          <w:p w14:paraId="069B1D34" w14:textId="77777777" w:rsidR="00684AB6" w:rsidRPr="00684AB6" w:rsidRDefault="00684AB6" w:rsidP="00684AB6">
            <w:pPr>
              <w:pStyle w:val="Default"/>
              <w:ind w:left="720"/>
              <w:rPr>
                <w:rFonts w:asciiTheme="minorHAnsi" w:hAnsiTheme="minorHAnsi" w:cs="Segoe UI"/>
              </w:rPr>
            </w:pPr>
          </w:p>
          <w:p w14:paraId="23D40869" w14:textId="4B9AC95E" w:rsidR="00391359" w:rsidRPr="00684AB6" w:rsidRDefault="00391359" w:rsidP="00135121">
            <w:pPr>
              <w:pStyle w:val="Default"/>
              <w:numPr>
                <w:ilvl w:val="0"/>
                <w:numId w:val="2"/>
              </w:numPr>
              <w:rPr>
                <w:rFonts w:asciiTheme="minorHAnsi" w:hAnsiTheme="minorHAnsi" w:cs="Segoe UI"/>
              </w:rPr>
            </w:pPr>
            <w:r w:rsidRPr="00FD47DF">
              <w:rPr>
                <w:rFonts w:asciiTheme="minorHAnsi" w:hAnsiTheme="minorHAnsi" w:cs="Segoe UI"/>
              </w:rPr>
              <w:t>Knowledge of key local government issues associated with the role and how these affect service delivery</w:t>
            </w:r>
          </w:p>
          <w:p w14:paraId="185363B0" w14:textId="77777777" w:rsidR="00391359" w:rsidRPr="00FD47DF" w:rsidRDefault="00391359" w:rsidP="00391359">
            <w:pPr>
              <w:pStyle w:val="Default"/>
              <w:numPr>
                <w:ilvl w:val="0"/>
                <w:numId w:val="2"/>
              </w:numPr>
              <w:rPr>
                <w:rFonts w:asciiTheme="minorHAnsi" w:hAnsiTheme="minorHAnsi" w:cs="Segoe UI"/>
              </w:rPr>
            </w:pPr>
            <w:r w:rsidRPr="00FD47DF">
              <w:rPr>
                <w:rFonts w:asciiTheme="minorHAnsi" w:hAnsiTheme="minorHAnsi" w:cs="Segoe UI"/>
              </w:rPr>
              <w:t>Knowledge of online community tools and application of social media tools to build networks.</w:t>
            </w:r>
          </w:p>
          <w:p w14:paraId="52240B9C" w14:textId="77777777" w:rsidR="00391359" w:rsidRPr="00FD47DF" w:rsidRDefault="00391359" w:rsidP="00135121">
            <w:pPr>
              <w:pStyle w:val="Default"/>
              <w:rPr>
                <w:rFonts w:asciiTheme="minorHAnsi" w:hAnsiTheme="minorHAnsi" w:cs="Segoe UI"/>
              </w:rPr>
            </w:pPr>
          </w:p>
          <w:p w14:paraId="4BDE541C" w14:textId="77777777" w:rsidR="00391359" w:rsidRPr="00FD47DF" w:rsidRDefault="00391359" w:rsidP="00391359">
            <w:pPr>
              <w:pStyle w:val="Default"/>
              <w:numPr>
                <w:ilvl w:val="0"/>
                <w:numId w:val="2"/>
              </w:numPr>
              <w:rPr>
                <w:rFonts w:asciiTheme="minorHAnsi" w:hAnsiTheme="minorHAnsi" w:cs="Segoe UI"/>
              </w:rPr>
            </w:pPr>
            <w:r w:rsidRPr="00FD47DF">
              <w:rPr>
                <w:rFonts w:asciiTheme="minorHAnsi" w:hAnsiTheme="minorHAnsi" w:cs="Segoe UI"/>
              </w:rPr>
              <w:lastRenderedPageBreak/>
              <w:t xml:space="preserve">Ability to analyse information, write business reports and use this for providing clear recommendations and decisions for informing service planning </w:t>
            </w:r>
          </w:p>
          <w:p w14:paraId="2B4D9A5A" w14:textId="77777777" w:rsidR="00391359" w:rsidRPr="00FD47DF" w:rsidRDefault="00391359" w:rsidP="00135121">
            <w:pPr>
              <w:autoSpaceDE w:val="0"/>
              <w:autoSpaceDN w:val="0"/>
              <w:adjustRightInd w:val="0"/>
              <w:ind w:left="360"/>
              <w:contextualSpacing/>
              <w:rPr>
                <w:rFonts w:cs="Segoe UI"/>
              </w:rPr>
            </w:pPr>
          </w:p>
        </w:tc>
      </w:tr>
      <w:tr w:rsidR="00391359" w:rsidRPr="003D2C1E" w14:paraId="2165F5B2" w14:textId="77777777" w:rsidTr="00135121">
        <w:tc>
          <w:tcPr>
            <w:tcW w:w="1809" w:type="dxa"/>
            <w:tcBorders>
              <w:top w:val="single" w:sz="4" w:space="0" w:color="auto"/>
              <w:bottom w:val="single" w:sz="4" w:space="0" w:color="auto"/>
            </w:tcBorders>
          </w:tcPr>
          <w:p w14:paraId="0C3EEB25" w14:textId="77777777" w:rsidR="00391359" w:rsidRPr="003D2C1E" w:rsidRDefault="00391359" w:rsidP="00135121">
            <w:pPr>
              <w:rPr>
                <w:rFonts w:cs="Segoe UI"/>
                <w:b/>
              </w:rPr>
            </w:pPr>
            <w:r w:rsidRPr="003D2C1E">
              <w:rPr>
                <w:rFonts w:cs="Segoe UI"/>
                <w:b/>
              </w:rPr>
              <w:lastRenderedPageBreak/>
              <w:t>Competence Summary</w:t>
            </w:r>
          </w:p>
          <w:p w14:paraId="64CF9FA3" w14:textId="77777777" w:rsidR="00391359" w:rsidRPr="003D2C1E" w:rsidRDefault="00391359" w:rsidP="00135121">
            <w:pPr>
              <w:rPr>
                <w:rFonts w:cs="Segoe UI"/>
              </w:rPr>
            </w:pPr>
            <w:r w:rsidRPr="003D2C1E">
              <w:rPr>
                <w:rFonts w:cs="Segoe UI"/>
              </w:rPr>
              <w:t>(Knowledge, abilities, skills, experience)</w:t>
            </w:r>
          </w:p>
          <w:p w14:paraId="0C2C2F12" w14:textId="77777777" w:rsidR="00391359" w:rsidRPr="003D2C1E" w:rsidRDefault="00391359" w:rsidP="00135121">
            <w:pPr>
              <w:rPr>
                <w:rFonts w:cs="Segoe UI"/>
                <w:b/>
              </w:rPr>
            </w:pPr>
          </w:p>
        </w:tc>
        <w:tc>
          <w:tcPr>
            <w:tcW w:w="5137" w:type="dxa"/>
            <w:gridSpan w:val="2"/>
            <w:tcBorders>
              <w:top w:val="single" w:sz="4" w:space="0" w:color="auto"/>
              <w:bottom w:val="single" w:sz="4" w:space="0" w:color="auto"/>
            </w:tcBorders>
            <w:hideMark/>
          </w:tcPr>
          <w:p w14:paraId="16168CE0" w14:textId="77777777" w:rsidR="00391359" w:rsidRPr="003D2C1E" w:rsidRDefault="00391359" w:rsidP="00391359">
            <w:pPr>
              <w:pStyle w:val="NormalWeb"/>
              <w:numPr>
                <w:ilvl w:val="0"/>
                <w:numId w:val="9"/>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rPr>
                <w:rFonts w:asciiTheme="minorHAnsi" w:hAnsiTheme="minorHAnsi" w:cs="Segoe UI"/>
                <w:color w:val="0D0D0D"/>
                <w:sz w:val="22"/>
                <w:szCs w:val="22"/>
              </w:rPr>
            </w:pPr>
            <w:r w:rsidRPr="003D2C1E">
              <w:rPr>
                <w:rStyle w:val="Strong"/>
                <w:rFonts w:asciiTheme="minorHAnsi" w:hAnsiTheme="minorHAnsi" w:cs="Segoe UI"/>
                <w:color w:val="0D0D0D"/>
                <w:sz w:val="22"/>
                <w:szCs w:val="22"/>
                <w:bdr w:val="single" w:sz="2" w:space="0" w:color="E3E3E3" w:frame="1"/>
              </w:rPr>
              <w:lastRenderedPageBreak/>
              <w:t>Supportive Mentorship:</w:t>
            </w:r>
            <w:r w:rsidRPr="003D2C1E">
              <w:rPr>
                <w:rFonts w:asciiTheme="minorHAnsi" w:hAnsiTheme="minorHAnsi" w:cs="Segoe UI"/>
                <w:color w:val="0D0D0D"/>
                <w:sz w:val="22"/>
                <w:szCs w:val="22"/>
              </w:rPr>
              <w:t xml:space="preserve"> Ability to provide guidance, support, and mentorship to prospective foster carers, leveraging personal experience and expertise to assist others in navigating the complexities of fostering.</w:t>
            </w:r>
          </w:p>
          <w:p w14:paraId="7A271DDA" w14:textId="77777777" w:rsidR="00391359" w:rsidRPr="003D2C1E" w:rsidRDefault="00391359" w:rsidP="00391359">
            <w:pPr>
              <w:pStyle w:val="NormalWeb"/>
              <w:numPr>
                <w:ilvl w:val="0"/>
                <w:numId w:val="9"/>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rPr>
                <w:rFonts w:asciiTheme="minorHAnsi" w:hAnsiTheme="minorHAnsi" w:cs="Segoe UI"/>
                <w:color w:val="0D0D0D"/>
                <w:sz w:val="22"/>
                <w:szCs w:val="22"/>
              </w:rPr>
            </w:pPr>
            <w:r w:rsidRPr="003D2C1E">
              <w:rPr>
                <w:rStyle w:val="Strong"/>
                <w:rFonts w:asciiTheme="minorHAnsi" w:hAnsiTheme="minorHAnsi" w:cs="Segoe UI"/>
                <w:color w:val="0D0D0D"/>
                <w:sz w:val="22"/>
                <w:szCs w:val="22"/>
                <w:bdr w:val="single" w:sz="2" w:space="0" w:color="E3E3E3" w:frame="1"/>
              </w:rPr>
              <w:t>Effective Communication:</w:t>
            </w:r>
            <w:r w:rsidRPr="003D2C1E">
              <w:rPr>
                <w:rFonts w:asciiTheme="minorHAnsi" w:hAnsiTheme="minorHAnsi" w:cs="Segoe UI"/>
                <w:color w:val="0D0D0D"/>
                <w:sz w:val="22"/>
                <w:szCs w:val="22"/>
              </w:rPr>
              <w:t xml:space="preserve"> Exceptional communication skills, both verbal and written.</w:t>
            </w:r>
          </w:p>
          <w:p w14:paraId="49B1220A" w14:textId="77777777" w:rsidR="00391359" w:rsidRPr="003D2C1E" w:rsidRDefault="00391359" w:rsidP="00391359">
            <w:pPr>
              <w:pStyle w:val="NormalWeb"/>
              <w:numPr>
                <w:ilvl w:val="0"/>
                <w:numId w:val="9"/>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rPr>
                <w:rFonts w:asciiTheme="minorHAnsi" w:hAnsiTheme="minorHAnsi" w:cs="Segoe UI"/>
                <w:color w:val="0D0D0D"/>
                <w:sz w:val="22"/>
                <w:szCs w:val="22"/>
              </w:rPr>
            </w:pPr>
            <w:r w:rsidRPr="003D2C1E">
              <w:rPr>
                <w:rStyle w:val="Strong"/>
                <w:rFonts w:asciiTheme="minorHAnsi" w:hAnsiTheme="minorHAnsi" w:cs="Segoe UI"/>
                <w:color w:val="0D0D0D"/>
                <w:sz w:val="22"/>
                <w:szCs w:val="22"/>
                <w:bdr w:val="single" w:sz="2" w:space="0" w:color="E3E3E3" w:frame="1"/>
              </w:rPr>
              <w:lastRenderedPageBreak/>
              <w:t>Interpersonal Sensitivity:</w:t>
            </w:r>
            <w:r w:rsidRPr="003D2C1E">
              <w:rPr>
                <w:rFonts w:asciiTheme="minorHAnsi" w:hAnsiTheme="minorHAnsi" w:cs="Segoe UI"/>
                <w:color w:val="0D0D0D"/>
                <w:sz w:val="22"/>
                <w:szCs w:val="22"/>
              </w:rPr>
              <w:t xml:space="preserve"> Possesses a high level of empathy, compassion, and interpersonal sensitivity.</w:t>
            </w:r>
          </w:p>
          <w:p w14:paraId="2B73BE90" w14:textId="77777777" w:rsidR="00391359" w:rsidRPr="003D2C1E" w:rsidRDefault="00391359" w:rsidP="00391359">
            <w:pPr>
              <w:pStyle w:val="NormalWeb"/>
              <w:numPr>
                <w:ilvl w:val="0"/>
                <w:numId w:val="9"/>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rPr>
                <w:rFonts w:asciiTheme="minorHAnsi" w:hAnsiTheme="minorHAnsi" w:cs="Segoe UI"/>
                <w:color w:val="0D0D0D"/>
                <w:sz w:val="22"/>
                <w:szCs w:val="22"/>
              </w:rPr>
            </w:pPr>
            <w:r w:rsidRPr="003D2C1E">
              <w:rPr>
                <w:rStyle w:val="Strong"/>
                <w:rFonts w:asciiTheme="minorHAnsi" w:hAnsiTheme="minorHAnsi" w:cs="Segoe UI"/>
                <w:color w:val="0D0D0D"/>
                <w:sz w:val="22"/>
                <w:szCs w:val="22"/>
                <w:bdr w:val="single" w:sz="2" w:space="0" w:color="E3E3E3" w:frame="1"/>
              </w:rPr>
              <w:t>Collaborative Approach:</w:t>
            </w:r>
            <w:r w:rsidRPr="003D2C1E">
              <w:rPr>
                <w:rFonts w:asciiTheme="minorHAnsi" w:hAnsiTheme="minorHAnsi" w:cs="Segoe UI"/>
                <w:color w:val="0D0D0D"/>
                <w:sz w:val="22"/>
                <w:szCs w:val="22"/>
              </w:rPr>
              <w:t xml:space="preserve"> Works effectively within a collaborative team environment to support fostering recruitment and retention efforts and contribute positively to team dynamics.</w:t>
            </w:r>
          </w:p>
          <w:p w14:paraId="1262677E" w14:textId="77777777" w:rsidR="00391359" w:rsidRPr="003D2C1E" w:rsidRDefault="00391359" w:rsidP="00391359">
            <w:pPr>
              <w:pStyle w:val="NormalWeb"/>
              <w:numPr>
                <w:ilvl w:val="0"/>
                <w:numId w:val="9"/>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rPr>
                <w:rFonts w:asciiTheme="minorHAnsi" w:hAnsiTheme="minorHAnsi" w:cs="Segoe UI"/>
                <w:color w:val="0D0D0D"/>
                <w:sz w:val="22"/>
                <w:szCs w:val="22"/>
              </w:rPr>
            </w:pPr>
            <w:r w:rsidRPr="003D2C1E">
              <w:rPr>
                <w:rStyle w:val="Strong"/>
                <w:rFonts w:asciiTheme="minorHAnsi" w:hAnsiTheme="minorHAnsi" w:cs="Segoe UI"/>
                <w:color w:val="0D0D0D"/>
                <w:sz w:val="22"/>
                <w:szCs w:val="22"/>
                <w:bdr w:val="single" w:sz="2" w:space="0" w:color="E3E3E3" w:frame="1"/>
              </w:rPr>
              <w:t>Adaptability:</w:t>
            </w:r>
            <w:r w:rsidRPr="003D2C1E">
              <w:rPr>
                <w:rFonts w:asciiTheme="minorHAnsi" w:hAnsiTheme="minorHAnsi" w:cs="Segoe UI"/>
                <w:color w:val="0D0D0D"/>
                <w:sz w:val="22"/>
                <w:szCs w:val="22"/>
              </w:rPr>
              <w:t xml:space="preserve"> Demonstrates flexibility and adaptability in responding to the varying needs and circumstances of prospective foster carers, remaining calm and composed in challenging situations and adjusting approach as necessary to provide effective support.</w:t>
            </w:r>
          </w:p>
          <w:p w14:paraId="642903B2" w14:textId="77777777" w:rsidR="00391359" w:rsidRPr="003D2C1E" w:rsidRDefault="00391359" w:rsidP="00391359">
            <w:pPr>
              <w:pStyle w:val="NormalWeb"/>
              <w:numPr>
                <w:ilvl w:val="0"/>
                <w:numId w:val="9"/>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rPr>
                <w:rFonts w:asciiTheme="minorHAnsi" w:hAnsiTheme="minorHAnsi" w:cs="Segoe UI"/>
                <w:color w:val="0D0D0D"/>
                <w:sz w:val="22"/>
                <w:szCs w:val="22"/>
              </w:rPr>
            </w:pPr>
            <w:r w:rsidRPr="003D2C1E">
              <w:rPr>
                <w:rStyle w:val="Strong"/>
                <w:rFonts w:asciiTheme="minorHAnsi" w:hAnsiTheme="minorHAnsi" w:cs="Segoe UI"/>
                <w:color w:val="0D0D0D"/>
                <w:sz w:val="22"/>
                <w:szCs w:val="22"/>
                <w:bdr w:val="single" w:sz="2" w:space="0" w:color="E3E3E3" w:frame="1"/>
              </w:rPr>
              <w:t>Professionalism:</w:t>
            </w:r>
            <w:r w:rsidRPr="003D2C1E">
              <w:rPr>
                <w:rFonts w:asciiTheme="minorHAnsi" w:hAnsiTheme="minorHAnsi" w:cs="Segoe UI"/>
                <w:color w:val="0D0D0D"/>
                <w:sz w:val="22"/>
                <w:szCs w:val="22"/>
              </w:rPr>
              <w:t xml:space="preserve"> Upholds high standards of professionalism, integrity, and ethical conduct, demonstrating respect for diversity, cultural differences, and maintaining professional boundaries in all interactions.</w:t>
            </w:r>
          </w:p>
          <w:p w14:paraId="147FA2FA" w14:textId="77777777" w:rsidR="00391359" w:rsidRPr="003D2C1E" w:rsidRDefault="00391359" w:rsidP="00391359">
            <w:pPr>
              <w:pStyle w:val="NormalWeb"/>
              <w:numPr>
                <w:ilvl w:val="0"/>
                <w:numId w:val="9"/>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rPr>
                <w:rFonts w:asciiTheme="minorHAnsi" w:hAnsiTheme="minorHAnsi" w:cs="Segoe UI"/>
                <w:color w:val="0D0D0D"/>
                <w:sz w:val="22"/>
                <w:szCs w:val="22"/>
              </w:rPr>
            </w:pPr>
            <w:r w:rsidRPr="003D2C1E">
              <w:rPr>
                <w:rStyle w:val="Strong"/>
                <w:rFonts w:asciiTheme="minorHAnsi" w:hAnsiTheme="minorHAnsi" w:cs="Segoe UI"/>
                <w:color w:val="0D0D0D"/>
                <w:sz w:val="22"/>
                <w:szCs w:val="22"/>
                <w:bdr w:val="single" w:sz="2" w:space="0" w:color="E3E3E3" w:frame="1"/>
              </w:rPr>
              <w:t>Continuous Learning:</w:t>
            </w:r>
            <w:r w:rsidRPr="003D2C1E">
              <w:rPr>
                <w:rFonts w:asciiTheme="minorHAnsi" w:hAnsiTheme="minorHAnsi" w:cs="Segoe UI"/>
                <w:color w:val="0D0D0D"/>
                <w:sz w:val="22"/>
                <w:szCs w:val="22"/>
              </w:rPr>
              <w:t xml:space="preserve"> Committed to ongoing learning and professional development, actively seeking out opportunities to enhance skills and knowledge in the field of fostering through training programs, workshops, and self-directed learning initiatives.</w:t>
            </w:r>
          </w:p>
          <w:p w14:paraId="7F9C0617" w14:textId="77777777" w:rsidR="00391359" w:rsidRPr="003D2C1E" w:rsidRDefault="00391359" w:rsidP="00391359">
            <w:pPr>
              <w:pStyle w:val="NormalWeb"/>
              <w:numPr>
                <w:ilvl w:val="0"/>
                <w:numId w:val="9"/>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rPr>
                <w:rFonts w:asciiTheme="minorHAnsi" w:hAnsiTheme="minorHAnsi" w:cs="Segoe UI"/>
                <w:color w:val="0D0D0D"/>
                <w:sz w:val="22"/>
                <w:szCs w:val="22"/>
              </w:rPr>
            </w:pPr>
            <w:r w:rsidRPr="003D2C1E">
              <w:rPr>
                <w:rStyle w:val="Strong"/>
                <w:rFonts w:asciiTheme="minorHAnsi" w:hAnsiTheme="minorHAnsi" w:cs="Segoe UI"/>
                <w:color w:val="0D0D0D"/>
                <w:sz w:val="22"/>
                <w:szCs w:val="22"/>
                <w:bdr w:val="single" w:sz="2" w:space="0" w:color="E3E3E3" w:frame="1"/>
              </w:rPr>
              <w:t>Problem-Solving Skills:</w:t>
            </w:r>
            <w:r w:rsidRPr="003D2C1E">
              <w:rPr>
                <w:rFonts w:asciiTheme="minorHAnsi" w:hAnsiTheme="minorHAnsi" w:cs="Segoe UI"/>
                <w:color w:val="0D0D0D"/>
                <w:sz w:val="22"/>
                <w:szCs w:val="22"/>
              </w:rPr>
              <w:t xml:space="preserve"> Possesses strong problem-solving skills, capable of identifying challenges, developing creative solutions, and offering practical advice and guidance to foster carers in navigating complex situations encountered in the fostering journey.</w:t>
            </w:r>
          </w:p>
          <w:p w14:paraId="1FA2A62E" w14:textId="77777777" w:rsidR="00391359" w:rsidRPr="003D2C1E" w:rsidRDefault="00391359" w:rsidP="00391359">
            <w:pPr>
              <w:pStyle w:val="NormalWeb"/>
              <w:numPr>
                <w:ilvl w:val="0"/>
                <w:numId w:val="9"/>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rPr>
                <w:rFonts w:asciiTheme="minorHAnsi" w:hAnsiTheme="minorHAnsi" w:cs="Segoe UI"/>
                <w:color w:val="0D0D0D"/>
                <w:sz w:val="22"/>
                <w:szCs w:val="22"/>
              </w:rPr>
            </w:pPr>
            <w:r w:rsidRPr="003D2C1E">
              <w:rPr>
                <w:rStyle w:val="Strong"/>
                <w:rFonts w:asciiTheme="minorHAnsi" w:hAnsiTheme="minorHAnsi" w:cs="Segoe UI"/>
                <w:color w:val="0D0D0D"/>
                <w:sz w:val="22"/>
                <w:szCs w:val="22"/>
                <w:bdr w:val="single" w:sz="2" w:space="0" w:color="E3E3E3" w:frame="1"/>
              </w:rPr>
              <w:t>Resilience:</w:t>
            </w:r>
            <w:r w:rsidRPr="003D2C1E">
              <w:rPr>
                <w:rFonts w:asciiTheme="minorHAnsi" w:hAnsiTheme="minorHAnsi" w:cs="Segoe UI"/>
                <w:color w:val="0D0D0D"/>
                <w:sz w:val="22"/>
                <w:szCs w:val="22"/>
              </w:rPr>
              <w:t xml:space="preserve"> Demonstrates resilience and a positive outlook, maintaining a supportive and encouraging presence even during difficult times, and remaining committed to supporting the well-being and development of prospective foster carers.</w:t>
            </w:r>
          </w:p>
        </w:tc>
        <w:tc>
          <w:tcPr>
            <w:tcW w:w="2474" w:type="dxa"/>
            <w:gridSpan w:val="3"/>
            <w:tcBorders>
              <w:top w:val="single" w:sz="4" w:space="0" w:color="auto"/>
              <w:left w:val="nil"/>
              <w:bottom w:val="single" w:sz="4" w:space="0" w:color="auto"/>
            </w:tcBorders>
          </w:tcPr>
          <w:p w14:paraId="3DCDF612" w14:textId="77777777" w:rsidR="00391359" w:rsidRPr="003D2C1E" w:rsidRDefault="00391359" w:rsidP="00135121">
            <w:pPr>
              <w:rPr>
                <w:rFonts w:cs="Segoe UI"/>
              </w:rPr>
            </w:pPr>
          </w:p>
        </w:tc>
      </w:tr>
      <w:tr w:rsidR="00391359" w:rsidRPr="003D2C1E" w14:paraId="4414A3AE" w14:textId="77777777" w:rsidTr="00135121">
        <w:tc>
          <w:tcPr>
            <w:tcW w:w="1809" w:type="dxa"/>
            <w:tcBorders>
              <w:top w:val="single" w:sz="4" w:space="0" w:color="auto"/>
              <w:bottom w:val="single" w:sz="4" w:space="0" w:color="auto"/>
            </w:tcBorders>
          </w:tcPr>
          <w:p w14:paraId="1BCAA587" w14:textId="3EFC4ACF" w:rsidR="00391359" w:rsidRPr="003D2C1E" w:rsidRDefault="00391359" w:rsidP="00135121">
            <w:pPr>
              <w:rPr>
                <w:rFonts w:cs="Segoe UI"/>
                <w:b/>
              </w:rPr>
            </w:pPr>
            <w:r w:rsidRPr="003D2C1E">
              <w:rPr>
                <w:rFonts w:cs="Segoe UI"/>
                <w:b/>
              </w:rPr>
              <w:t>Work-related Personal Requirements</w:t>
            </w:r>
          </w:p>
        </w:tc>
        <w:tc>
          <w:tcPr>
            <w:tcW w:w="4287" w:type="dxa"/>
            <w:tcBorders>
              <w:top w:val="single" w:sz="4" w:space="0" w:color="auto"/>
              <w:bottom w:val="single" w:sz="4" w:space="0" w:color="auto"/>
            </w:tcBorders>
            <w:hideMark/>
          </w:tcPr>
          <w:p w14:paraId="483CE61D" w14:textId="77777777" w:rsidR="00391359" w:rsidRPr="003D2C1E" w:rsidRDefault="00391359" w:rsidP="00135121">
            <w:pPr>
              <w:rPr>
                <w:rFonts w:cs="Segoe UI"/>
                <w:sz w:val="20"/>
                <w:szCs w:val="21"/>
              </w:rPr>
            </w:pPr>
            <w:r w:rsidRPr="003D2C1E">
              <w:rPr>
                <w:rFonts w:cs="Segoe UI"/>
              </w:rPr>
              <w:t xml:space="preserve">None </w:t>
            </w:r>
          </w:p>
        </w:tc>
        <w:tc>
          <w:tcPr>
            <w:tcW w:w="3324" w:type="dxa"/>
            <w:gridSpan w:val="4"/>
            <w:tcBorders>
              <w:top w:val="single" w:sz="4" w:space="0" w:color="auto"/>
              <w:left w:val="nil"/>
              <w:bottom w:val="single" w:sz="4" w:space="0" w:color="auto"/>
            </w:tcBorders>
          </w:tcPr>
          <w:p w14:paraId="6354B79B" w14:textId="77777777" w:rsidR="00391359" w:rsidRPr="003D2C1E" w:rsidRDefault="00391359" w:rsidP="00135121">
            <w:pPr>
              <w:rPr>
                <w:rFonts w:cs="Segoe UI"/>
              </w:rPr>
            </w:pPr>
          </w:p>
        </w:tc>
      </w:tr>
      <w:tr w:rsidR="00391359" w:rsidRPr="003D2C1E" w14:paraId="141C9832" w14:textId="77777777" w:rsidTr="00405463">
        <w:trPr>
          <w:trHeight w:val="2436"/>
        </w:trPr>
        <w:tc>
          <w:tcPr>
            <w:tcW w:w="1809" w:type="dxa"/>
            <w:tcBorders>
              <w:top w:val="single" w:sz="4" w:space="0" w:color="auto"/>
              <w:bottom w:val="single" w:sz="4" w:space="0" w:color="auto"/>
            </w:tcBorders>
          </w:tcPr>
          <w:p w14:paraId="66D8130A" w14:textId="77777777" w:rsidR="00391359" w:rsidRPr="003D2C1E" w:rsidRDefault="00391359" w:rsidP="00135121">
            <w:pPr>
              <w:rPr>
                <w:rFonts w:cs="Segoe UI"/>
                <w:b/>
              </w:rPr>
            </w:pPr>
            <w:r w:rsidRPr="003D2C1E">
              <w:rPr>
                <w:rFonts w:cs="Segoe UI"/>
                <w:b/>
              </w:rPr>
              <w:lastRenderedPageBreak/>
              <w:t xml:space="preserve">Other Work Requirements </w:t>
            </w:r>
          </w:p>
          <w:p w14:paraId="0A5F55C1" w14:textId="77777777" w:rsidR="00391359" w:rsidRPr="003D2C1E" w:rsidRDefault="00391359" w:rsidP="00135121">
            <w:pPr>
              <w:rPr>
                <w:rFonts w:cs="Segoe UI"/>
                <w:b/>
              </w:rPr>
            </w:pPr>
          </w:p>
          <w:p w14:paraId="06698EE7" w14:textId="77777777" w:rsidR="00391359" w:rsidRPr="003D2C1E" w:rsidRDefault="00391359" w:rsidP="00135121">
            <w:pPr>
              <w:rPr>
                <w:rFonts w:cs="Segoe UI"/>
                <w:b/>
              </w:rPr>
            </w:pPr>
          </w:p>
          <w:p w14:paraId="1A9BF9D4" w14:textId="77777777" w:rsidR="00391359" w:rsidRPr="003D2C1E" w:rsidRDefault="00391359" w:rsidP="00135121">
            <w:pPr>
              <w:rPr>
                <w:rFonts w:cs="Segoe UI"/>
                <w:b/>
              </w:rPr>
            </w:pPr>
          </w:p>
          <w:p w14:paraId="6CCBFF8C" w14:textId="77777777" w:rsidR="00391359" w:rsidRPr="003D2C1E" w:rsidRDefault="00391359" w:rsidP="00135121">
            <w:pPr>
              <w:rPr>
                <w:rFonts w:cs="Segoe UI"/>
                <w:b/>
              </w:rPr>
            </w:pPr>
          </w:p>
        </w:tc>
        <w:tc>
          <w:tcPr>
            <w:tcW w:w="4287" w:type="dxa"/>
            <w:tcBorders>
              <w:top w:val="single" w:sz="4" w:space="0" w:color="auto"/>
              <w:bottom w:val="single" w:sz="4" w:space="0" w:color="auto"/>
            </w:tcBorders>
          </w:tcPr>
          <w:p w14:paraId="69178D47" w14:textId="77777777" w:rsidR="00391359" w:rsidRPr="003D2C1E" w:rsidRDefault="00391359" w:rsidP="00135121">
            <w:pPr>
              <w:rPr>
                <w:rFonts w:cs="Segoe UI"/>
              </w:rPr>
            </w:pPr>
            <w:r w:rsidRPr="003D2C1E">
              <w:rPr>
                <w:rFonts w:cs="Segoe UI"/>
              </w:rPr>
              <w:t xml:space="preserve">The ability to converse            </w:t>
            </w:r>
          </w:p>
          <w:p w14:paraId="0967AFCD" w14:textId="27AFB0A1" w:rsidR="00391359" w:rsidRPr="00405463" w:rsidRDefault="00391359" w:rsidP="00135121">
            <w:pPr>
              <w:rPr>
                <w:rFonts w:cs="Segoe UI"/>
              </w:rPr>
            </w:pPr>
            <w:r w:rsidRPr="003D2C1E">
              <w:rPr>
                <w:rFonts w:cs="Segoe UI"/>
              </w:rPr>
              <w:t xml:space="preserve">easily with members of the public and respond effectively to questions in spoken English </w:t>
            </w:r>
          </w:p>
          <w:p w14:paraId="6DC4A74E" w14:textId="15312C4E" w:rsidR="00391359" w:rsidRPr="003D2C1E" w:rsidRDefault="00391359" w:rsidP="00405463">
            <w:pPr>
              <w:autoSpaceDE w:val="0"/>
              <w:autoSpaceDN w:val="0"/>
              <w:adjustRightInd w:val="0"/>
              <w:contextualSpacing/>
              <w:rPr>
                <w:rFonts w:cs="Segoe UI"/>
              </w:rPr>
            </w:pPr>
            <w:r w:rsidRPr="003D2C1E">
              <w:rPr>
                <w:rFonts w:cs="Segoe UI"/>
              </w:rPr>
              <w:t xml:space="preserve">Out of Hours working when required </w:t>
            </w:r>
          </w:p>
        </w:tc>
        <w:tc>
          <w:tcPr>
            <w:tcW w:w="3324" w:type="dxa"/>
            <w:gridSpan w:val="4"/>
            <w:tcBorders>
              <w:top w:val="single" w:sz="4" w:space="0" w:color="auto"/>
              <w:left w:val="nil"/>
              <w:bottom w:val="single" w:sz="4" w:space="0" w:color="auto"/>
            </w:tcBorders>
          </w:tcPr>
          <w:p w14:paraId="2C535625" w14:textId="77777777" w:rsidR="00391359" w:rsidRPr="003D2C1E" w:rsidRDefault="00391359" w:rsidP="00135121">
            <w:pPr>
              <w:rPr>
                <w:rFonts w:cs="Segoe UI"/>
              </w:rPr>
            </w:pPr>
          </w:p>
        </w:tc>
      </w:tr>
      <w:tr w:rsidR="00391359" w:rsidRPr="003D2C1E" w14:paraId="7E02E08C" w14:textId="77777777" w:rsidTr="00135121">
        <w:tc>
          <w:tcPr>
            <w:tcW w:w="1809" w:type="dxa"/>
            <w:tcBorders>
              <w:top w:val="single" w:sz="4" w:space="0" w:color="auto"/>
              <w:bottom w:val="single" w:sz="4" w:space="0" w:color="auto"/>
            </w:tcBorders>
          </w:tcPr>
          <w:p w14:paraId="280765F8" w14:textId="77777777" w:rsidR="00391359" w:rsidRPr="003D2C1E" w:rsidRDefault="00391359" w:rsidP="00135121">
            <w:pPr>
              <w:rPr>
                <w:rFonts w:cs="Segoe UI"/>
                <w:b/>
                <w:noProof/>
              </w:rPr>
            </w:pPr>
            <w:r w:rsidRPr="003D2C1E">
              <w:rPr>
                <w:rFonts w:cs="Segoe UI"/>
                <w:b/>
                <w:noProof/>
              </w:rPr>
              <w:t xml:space="preserve">Role models and                                                       </w:t>
            </w:r>
          </w:p>
          <w:p w14:paraId="3EDFB096" w14:textId="77777777" w:rsidR="00391359" w:rsidRPr="003D2C1E" w:rsidRDefault="00391359" w:rsidP="00135121">
            <w:pPr>
              <w:rPr>
                <w:rFonts w:cs="Segoe UI"/>
                <w:b/>
                <w:noProof/>
              </w:rPr>
            </w:pPr>
            <w:r w:rsidRPr="003D2C1E">
              <w:rPr>
                <w:rFonts w:cs="Segoe UI"/>
                <w:b/>
                <w:noProof/>
              </w:rPr>
              <w:t xml:space="preserve">demonstrates the </w:t>
            </w:r>
          </w:p>
          <w:p w14:paraId="26864E00" w14:textId="77777777" w:rsidR="00391359" w:rsidRPr="003D2C1E" w:rsidRDefault="00391359" w:rsidP="00135121">
            <w:pPr>
              <w:rPr>
                <w:rFonts w:cs="Segoe UI"/>
                <w:b/>
                <w:noProof/>
              </w:rPr>
            </w:pPr>
            <w:r w:rsidRPr="003D2C1E">
              <w:rPr>
                <w:rFonts w:cs="Segoe UI"/>
                <w:b/>
                <w:noProof/>
              </w:rPr>
              <w:t xml:space="preserve">Council’s values and                                   </w:t>
            </w:r>
          </w:p>
          <w:p w14:paraId="096B11DF" w14:textId="77777777" w:rsidR="00391359" w:rsidRPr="003D2C1E" w:rsidRDefault="00391359" w:rsidP="00135121">
            <w:pPr>
              <w:rPr>
                <w:rFonts w:cs="Segoe UI"/>
                <w:b/>
                <w:noProof/>
              </w:rPr>
            </w:pPr>
            <w:r w:rsidRPr="003D2C1E">
              <w:rPr>
                <w:rFonts w:cs="Segoe UI"/>
                <w:b/>
                <w:noProof/>
              </w:rPr>
              <w:t>behaviours</w:t>
            </w:r>
          </w:p>
          <w:p w14:paraId="6B995081" w14:textId="77777777" w:rsidR="00391359" w:rsidRPr="003D2C1E" w:rsidRDefault="00391359" w:rsidP="00135121">
            <w:pPr>
              <w:rPr>
                <w:rFonts w:cs="Segoe UI"/>
                <w:b/>
              </w:rPr>
            </w:pPr>
          </w:p>
        </w:tc>
        <w:tc>
          <w:tcPr>
            <w:tcW w:w="4287" w:type="dxa"/>
            <w:tcBorders>
              <w:top w:val="single" w:sz="4" w:space="0" w:color="auto"/>
              <w:bottom w:val="single" w:sz="4" w:space="0" w:color="auto"/>
            </w:tcBorders>
          </w:tcPr>
          <w:p w14:paraId="73B2636A" w14:textId="77777777" w:rsidR="00391359" w:rsidRPr="003D2C1E" w:rsidRDefault="00391359" w:rsidP="00135121">
            <w:pPr>
              <w:rPr>
                <w:rFonts w:cs="Segoe UI"/>
              </w:rPr>
            </w:pPr>
            <w:r w:rsidRPr="003D2C1E">
              <w:rPr>
                <w:rFonts w:cs="Segoe UI"/>
              </w:rPr>
              <w:t>Our values define who we are. They outline what is important to us. They influence the way we work with each other – and the way we serve our residents and engage with our communities.</w:t>
            </w:r>
          </w:p>
          <w:p w14:paraId="1D9CD1C5" w14:textId="77777777" w:rsidR="00391359" w:rsidRPr="003D2C1E" w:rsidRDefault="00391359" w:rsidP="00135121">
            <w:pPr>
              <w:rPr>
                <w:rFonts w:cs="Segoe UI"/>
              </w:rPr>
            </w:pPr>
          </w:p>
          <w:p w14:paraId="24283A93" w14:textId="77777777" w:rsidR="00391359" w:rsidRPr="003D2C1E" w:rsidRDefault="00391359" w:rsidP="00135121">
            <w:pPr>
              <w:rPr>
                <w:rFonts w:cs="Segoe UI"/>
              </w:rPr>
            </w:pPr>
            <w:r w:rsidRPr="003D2C1E">
              <w:rPr>
                <w:rFonts w:cs="Segoe UI"/>
              </w:rPr>
              <w:t>We make our values real by demonstrating them in how we behave every day.</w:t>
            </w:r>
          </w:p>
        </w:tc>
        <w:tc>
          <w:tcPr>
            <w:tcW w:w="3324" w:type="dxa"/>
            <w:gridSpan w:val="4"/>
            <w:tcBorders>
              <w:top w:val="single" w:sz="4" w:space="0" w:color="auto"/>
              <w:left w:val="nil"/>
              <w:bottom w:val="single" w:sz="4" w:space="0" w:color="auto"/>
            </w:tcBorders>
          </w:tcPr>
          <w:p w14:paraId="365BE23C" w14:textId="77777777" w:rsidR="00391359" w:rsidRPr="003D2C1E" w:rsidRDefault="00391359" w:rsidP="00135121">
            <w:pPr>
              <w:rPr>
                <w:rFonts w:cs="Segoe UI"/>
              </w:rPr>
            </w:pPr>
          </w:p>
        </w:tc>
      </w:tr>
    </w:tbl>
    <w:p w14:paraId="48CAC92F" w14:textId="5E5F2B3A" w:rsidR="00AE031E" w:rsidRPr="00405463" w:rsidRDefault="00405463" w:rsidP="00405463">
      <w:pPr>
        <w:rPr>
          <w:rFonts w:cs="Segoe UI"/>
          <w:b/>
          <w:bCs/>
        </w:rPr>
      </w:pPr>
      <w:r w:rsidRPr="003D2C1E">
        <w:rPr>
          <w:rFonts w:cs="Segoe UI"/>
          <w:noProof/>
        </w:rPr>
        <w:drawing>
          <wp:anchor distT="0" distB="0" distL="114300" distR="114300" simplePos="0" relativeHeight="251662336" behindDoc="0" locked="0" layoutInCell="1" allowOverlap="1" wp14:anchorId="5154B75A" wp14:editId="6DAF869B">
            <wp:simplePos x="0" y="0"/>
            <wp:positionH relativeFrom="column">
              <wp:posOffset>-101600</wp:posOffset>
            </wp:positionH>
            <wp:positionV relativeFrom="paragraph">
              <wp:posOffset>802005</wp:posOffset>
            </wp:positionV>
            <wp:extent cx="1573530" cy="558165"/>
            <wp:effectExtent l="0" t="0" r="76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573530" cy="558165"/>
                    </a:xfrm>
                    <a:prstGeom prst="rect">
                      <a:avLst/>
                    </a:prstGeom>
                    <a:noFill/>
                    <a:ln>
                      <a:noFill/>
                    </a:ln>
                  </pic:spPr>
                </pic:pic>
              </a:graphicData>
            </a:graphic>
            <wp14:sizeRelH relativeFrom="margin">
              <wp14:pctWidth>0</wp14:pctWidth>
            </wp14:sizeRelH>
          </wp:anchor>
        </w:drawing>
      </w:r>
      <w:r w:rsidR="00391359" w:rsidRPr="003D2C1E">
        <w:rPr>
          <w:rFonts w:cs="Segoe UI"/>
          <w:b/>
          <w:bCs/>
        </w:rPr>
        <w:t>All Ambassadors should hold a duty and commitment to observing the Council’s Equality &amp; Dignity at Work policy at all times. Duties must be carried out in accordance with relevant Equality &amp; Diversity legislation and Council policies/procedures.</w:t>
      </w:r>
    </w:p>
    <w:sectPr w:rsidR="00AE031E" w:rsidRPr="00405463">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EBBAC" w14:textId="77777777" w:rsidR="00BB3460" w:rsidRDefault="00BB3460" w:rsidP="00A33FFB">
      <w:pPr>
        <w:spacing w:after="0" w:line="240" w:lineRule="auto"/>
      </w:pPr>
      <w:r>
        <w:separator/>
      </w:r>
    </w:p>
  </w:endnote>
  <w:endnote w:type="continuationSeparator" w:id="0">
    <w:p w14:paraId="61BE50B3" w14:textId="77777777" w:rsidR="00BB3460" w:rsidRDefault="00BB3460" w:rsidP="00A33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DE6A3" w14:textId="77777777" w:rsidR="00BB3460" w:rsidRDefault="00BB3460" w:rsidP="00A33FFB">
      <w:pPr>
        <w:spacing w:after="0" w:line="240" w:lineRule="auto"/>
      </w:pPr>
      <w:r>
        <w:separator/>
      </w:r>
    </w:p>
  </w:footnote>
  <w:footnote w:type="continuationSeparator" w:id="0">
    <w:p w14:paraId="3D05FC2B" w14:textId="77777777" w:rsidR="00BB3460" w:rsidRDefault="00BB3460" w:rsidP="00A33F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70C56" w14:textId="59D8AA11" w:rsidR="00A33FFB" w:rsidRDefault="00A33FFB" w:rsidP="00A33FFB">
    <w:pPr>
      <w:pStyle w:val="Header"/>
      <w:jc w:val="center"/>
    </w:pPr>
    <w:r>
      <w:rPr>
        <w:noProof/>
      </w:rPr>
      <w:drawing>
        <wp:inline distT="0" distB="0" distL="0" distR="0" wp14:anchorId="680134E6" wp14:editId="11575CE2">
          <wp:extent cx="1607185" cy="589206"/>
          <wp:effectExtent l="0" t="0" r="0" b="1905"/>
          <wp:docPr id="1"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4536329" name="Picture 1" descr="A black background with a black square&#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9909" cy="597537"/>
                  </a:xfrm>
                  <a:prstGeom prst="rect">
                    <a:avLst/>
                  </a:prstGeom>
                </pic:spPr>
              </pic:pic>
            </a:graphicData>
          </a:graphic>
        </wp:inline>
      </w:drawing>
    </w:r>
  </w:p>
  <w:p w14:paraId="49ACD4D2" w14:textId="77777777" w:rsidR="00A33FFB" w:rsidRDefault="00A33FFB" w:rsidP="00A33FF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E7FC9"/>
    <w:multiLevelType w:val="multilevel"/>
    <w:tmpl w:val="5EC4180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B61D07"/>
    <w:multiLevelType w:val="hybridMultilevel"/>
    <w:tmpl w:val="A8E28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40365"/>
    <w:multiLevelType w:val="multilevel"/>
    <w:tmpl w:val="E6640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4C6334"/>
    <w:multiLevelType w:val="multilevel"/>
    <w:tmpl w:val="161CB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221B11"/>
    <w:multiLevelType w:val="multilevel"/>
    <w:tmpl w:val="335A7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4B52CE"/>
    <w:multiLevelType w:val="multilevel"/>
    <w:tmpl w:val="FFB2F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7555B26"/>
    <w:multiLevelType w:val="multilevel"/>
    <w:tmpl w:val="2E84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7BE0947"/>
    <w:multiLevelType w:val="hybridMultilevel"/>
    <w:tmpl w:val="2DBCFC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9A29E9"/>
    <w:multiLevelType w:val="hybridMultilevel"/>
    <w:tmpl w:val="CB60B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0188021">
    <w:abstractNumId w:val="7"/>
  </w:num>
  <w:num w:numId="2" w16cid:durableId="873732344">
    <w:abstractNumId w:val="1"/>
  </w:num>
  <w:num w:numId="3" w16cid:durableId="701201510">
    <w:abstractNumId w:val="8"/>
  </w:num>
  <w:num w:numId="4" w16cid:durableId="973367263">
    <w:abstractNumId w:val="4"/>
  </w:num>
  <w:num w:numId="5" w16cid:durableId="387723228">
    <w:abstractNumId w:val="5"/>
  </w:num>
  <w:num w:numId="6" w16cid:durableId="926576148">
    <w:abstractNumId w:val="6"/>
  </w:num>
  <w:num w:numId="7" w16cid:durableId="1087001465">
    <w:abstractNumId w:val="3"/>
  </w:num>
  <w:num w:numId="8" w16cid:durableId="377048501">
    <w:abstractNumId w:val="2"/>
  </w:num>
  <w:num w:numId="9" w16cid:durableId="1681925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1A1"/>
    <w:rsid w:val="00357512"/>
    <w:rsid w:val="0037005A"/>
    <w:rsid w:val="00391359"/>
    <w:rsid w:val="003D2C1E"/>
    <w:rsid w:val="00405463"/>
    <w:rsid w:val="004401A1"/>
    <w:rsid w:val="004A6EB1"/>
    <w:rsid w:val="00531FC5"/>
    <w:rsid w:val="00572CC8"/>
    <w:rsid w:val="00600549"/>
    <w:rsid w:val="00684AB6"/>
    <w:rsid w:val="006919DD"/>
    <w:rsid w:val="00783B2E"/>
    <w:rsid w:val="008B4BD4"/>
    <w:rsid w:val="00953E29"/>
    <w:rsid w:val="009D60DA"/>
    <w:rsid w:val="00A33FFB"/>
    <w:rsid w:val="00AE031E"/>
    <w:rsid w:val="00B0751A"/>
    <w:rsid w:val="00BB3460"/>
    <w:rsid w:val="00C61B27"/>
    <w:rsid w:val="00CF7C3A"/>
    <w:rsid w:val="00FA791C"/>
    <w:rsid w:val="00FD17E0"/>
    <w:rsid w:val="00FD46EC"/>
    <w:rsid w:val="00FD47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7FC1D"/>
  <w15:chartTrackingRefBased/>
  <w15:docId w15:val="{BA33511D-ECCA-497A-A5BA-8C686894C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1A1"/>
  </w:style>
  <w:style w:type="paragraph" w:styleId="Heading1">
    <w:name w:val="heading 1"/>
    <w:basedOn w:val="Normal"/>
    <w:next w:val="Normal"/>
    <w:link w:val="Heading1Char"/>
    <w:uiPriority w:val="9"/>
    <w:qFormat/>
    <w:rsid w:val="004401A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401A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401A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401A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401A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401A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401A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401A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401A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01A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401A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401A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401A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401A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401A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401A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401A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401A1"/>
    <w:rPr>
      <w:rFonts w:eastAsiaTheme="majorEastAsia" w:cstheme="majorBidi"/>
      <w:color w:val="272727" w:themeColor="text1" w:themeTint="D8"/>
    </w:rPr>
  </w:style>
  <w:style w:type="paragraph" w:styleId="Title">
    <w:name w:val="Title"/>
    <w:basedOn w:val="Normal"/>
    <w:next w:val="Normal"/>
    <w:link w:val="TitleChar"/>
    <w:uiPriority w:val="10"/>
    <w:qFormat/>
    <w:rsid w:val="004401A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01A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rsid w:val="004401A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401A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401A1"/>
    <w:pPr>
      <w:spacing w:before="160"/>
      <w:jc w:val="center"/>
    </w:pPr>
    <w:rPr>
      <w:i/>
      <w:iCs/>
      <w:color w:val="404040" w:themeColor="text1" w:themeTint="BF"/>
    </w:rPr>
  </w:style>
  <w:style w:type="character" w:customStyle="1" w:styleId="QuoteChar">
    <w:name w:val="Quote Char"/>
    <w:basedOn w:val="DefaultParagraphFont"/>
    <w:link w:val="Quote"/>
    <w:uiPriority w:val="29"/>
    <w:rsid w:val="004401A1"/>
    <w:rPr>
      <w:i/>
      <w:iCs/>
      <w:color w:val="404040" w:themeColor="text1" w:themeTint="BF"/>
    </w:rPr>
  </w:style>
  <w:style w:type="paragraph" w:styleId="ListParagraph">
    <w:name w:val="List Paragraph"/>
    <w:basedOn w:val="Normal"/>
    <w:uiPriority w:val="34"/>
    <w:qFormat/>
    <w:rsid w:val="004401A1"/>
    <w:pPr>
      <w:ind w:left="720"/>
      <w:contextualSpacing/>
    </w:pPr>
  </w:style>
  <w:style w:type="character" w:styleId="IntenseEmphasis">
    <w:name w:val="Intense Emphasis"/>
    <w:basedOn w:val="DefaultParagraphFont"/>
    <w:uiPriority w:val="21"/>
    <w:qFormat/>
    <w:rsid w:val="004401A1"/>
    <w:rPr>
      <w:i/>
      <w:iCs/>
      <w:color w:val="0F4761" w:themeColor="accent1" w:themeShade="BF"/>
    </w:rPr>
  </w:style>
  <w:style w:type="paragraph" w:styleId="IntenseQuote">
    <w:name w:val="Intense Quote"/>
    <w:basedOn w:val="Normal"/>
    <w:next w:val="Normal"/>
    <w:link w:val="IntenseQuoteChar"/>
    <w:uiPriority w:val="30"/>
    <w:qFormat/>
    <w:rsid w:val="004401A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401A1"/>
    <w:rPr>
      <w:i/>
      <w:iCs/>
      <w:color w:val="0F4761" w:themeColor="accent1" w:themeShade="BF"/>
    </w:rPr>
  </w:style>
  <w:style w:type="character" w:styleId="IntenseReference">
    <w:name w:val="Intense Reference"/>
    <w:basedOn w:val="DefaultParagraphFont"/>
    <w:uiPriority w:val="32"/>
    <w:qFormat/>
    <w:rsid w:val="004401A1"/>
    <w:rPr>
      <w:b/>
      <w:bCs/>
      <w:smallCaps/>
      <w:color w:val="0F4761" w:themeColor="accent1" w:themeShade="BF"/>
      <w:spacing w:val="5"/>
    </w:rPr>
  </w:style>
  <w:style w:type="character" w:styleId="CommentReference">
    <w:name w:val="annotation reference"/>
    <w:basedOn w:val="DefaultParagraphFont"/>
    <w:uiPriority w:val="99"/>
    <w:semiHidden/>
    <w:unhideWhenUsed/>
    <w:rsid w:val="00B0751A"/>
    <w:rPr>
      <w:sz w:val="16"/>
      <w:szCs w:val="16"/>
    </w:rPr>
  </w:style>
  <w:style w:type="paragraph" w:styleId="CommentText">
    <w:name w:val="annotation text"/>
    <w:basedOn w:val="Normal"/>
    <w:link w:val="CommentTextChar"/>
    <w:uiPriority w:val="99"/>
    <w:unhideWhenUsed/>
    <w:rsid w:val="00B0751A"/>
    <w:pPr>
      <w:spacing w:line="240" w:lineRule="auto"/>
    </w:pPr>
    <w:rPr>
      <w:sz w:val="20"/>
      <w:szCs w:val="20"/>
    </w:rPr>
  </w:style>
  <w:style w:type="character" w:customStyle="1" w:styleId="CommentTextChar">
    <w:name w:val="Comment Text Char"/>
    <w:basedOn w:val="DefaultParagraphFont"/>
    <w:link w:val="CommentText"/>
    <w:uiPriority w:val="99"/>
    <w:rsid w:val="00B0751A"/>
    <w:rPr>
      <w:sz w:val="20"/>
      <w:szCs w:val="20"/>
    </w:rPr>
  </w:style>
  <w:style w:type="paragraph" w:styleId="CommentSubject">
    <w:name w:val="annotation subject"/>
    <w:basedOn w:val="CommentText"/>
    <w:next w:val="CommentText"/>
    <w:link w:val="CommentSubjectChar"/>
    <w:uiPriority w:val="99"/>
    <w:semiHidden/>
    <w:unhideWhenUsed/>
    <w:rsid w:val="00B0751A"/>
    <w:rPr>
      <w:b/>
      <w:bCs/>
    </w:rPr>
  </w:style>
  <w:style w:type="character" w:customStyle="1" w:styleId="CommentSubjectChar">
    <w:name w:val="Comment Subject Char"/>
    <w:basedOn w:val="CommentTextChar"/>
    <w:link w:val="CommentSubject"/>
    <w:uiPriority w:val="99"/>
    <w:semiHidden/>
    <w:rsid w:val="00B0751A"/>
    <w:rPr>
      <w:b/>
      <w:bCs/>
      <w:sz w:val="20"/>
      <w:szCs w:val="20"/>
    </w:rPr>
  </w:style>
  <w:style w:type="character" w:styleId="Hyperlink">
    <w:name w:val="Hyperlink"/>
    <w:basedOn w:val="DefaultParagraphFont"/>
    <w:uiPriority w:val="99"/>
    <w:unhideWhenUsed/>
    <w:rsid w:val="00B0751A"/>
    <w:rPr>
      <w:color w:val="467886" w:themeColor="hyperlink"/>
      <w:u w:val="single"/>
    </w:rPr>
  </w:style>
  <w:style w:type="character" w:styleId="UnresolvedMention">
    <w:name w:val="Unresolved Mention"/>
    <w:basedOn w:val="DefaultParagraphFont"/>
    <w:uiPriority w:val="99"/>
    <w:semiHidden/>
    <w:unhideWhenUsed/>
    <w:rsid w:val="00B0751A"/>
    <w:rPr>
      <w:color w:val="605E5C"/>
      <w:shd w:val="clear" w:color="auto" w:fill="E1DFDD"/>
    </w:rPr>
  </w:style>
  <w:style w:type="table" w:styleId="TableGrid">
    <w:name w:val="Table Grid"/>
    <w:basedOn w:val="TableNormal"/>
    <w:rsid w:val="00391359"/>
    <w:pPr>
      <w:spacing w:after="0" w:line="240" w:lineRule="auto"/>
    </w:pPr>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91359"/>
    <w:pPr>
      <w:autoSpaceDE w:val="0"/>
      <w:autoSpaceDN w:val="0"/>
      <w:adjustRightInd w:val="0"/>
      <w:spacing w:after="0" w:line="240" w:lineRule="auto"/>
    </w:pPr>
    <w:rPr>
      <w:rFonts w:ascii="Arial" w:eastAsia="Times New Roman" w:hAnsi="Arial" w:cs="Arial"/>
      <w:color w:val="000000"/>
      <w:kern w:val="0"/>
      <w:lang w:eastAsia="en-GB"/>
      <w14:ligatures w14:val="none"/>
    </w:rPr>
  </w:style>
  <w:style w:type="paragraph" w:styleId="NormalWeb">
    <w:name w:val="Normal (Web)"/>
    <w:basedOn w:val="Normal"/>
    <w:uiPriority w:val="99"/>
    <w:unhideWhenUsed/>
    <w:rsid w:val="00391359"/>
    <w:pPr>
      <w:spacing w:before="100" w:beforeAutospacing="1" w:after="100" w:afterAutospacing="1" w:line="240" w:lineRule="auto"/>
    </w:pPr>
    <w:rPr>
      <w:rFonts w:ascii="Times New Roman" w:eastAsia="Times New Roman" w:hAnsi="Times New Roman" w:cs="Times New Roman"/>
      <w:kern w:val="0"/>
      <w:lang w:eastAsia="en-GB"/>
      <w14:ligatures w14:val="none"/>
    </w:rPr>
  </w:style>
  <w:style w:type="character" w:styleId="Strong">
    <w:name w:val="Strong"/>
    <w:basedOn w:val="DefaultParagraphFont"/>
    <w:uiPriority w:val="22"/>
    <w:qFormat/>
    <w:rsid w:val="00391359"/>
    <w:rPr>
      <w:b/>
      <w:bCs/>
    </w:rPr>
  </w:style>
  <w:style w:type="paragraph" w:styleId="Header">
    <w:name w:val="header"/>
    <w:basedOn w:val="Normal"/>
    <w:link w:val="HeaderChar"/>
    <w:uiPriority w:val="99"/>
    <w:unhideWhenUsed/>
    <w:rsid w:val="00A33F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3FFB"/>
  </w:style>
  <w:style w:type="paragraph" w:styleId="Footer">
    <w:name w:val="footer"/>
    <w:basedOn w:val="Normal"/>
    <w:link w:val="FooterChar"/>
    <w:uiPriority w:val="99"/>
    <w:unhideWhenUsed/>
    <w:rsid w:val="00A33F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3F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ona.persich@bracknell-forest.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iona.persich@bracknell-forest.gov.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1694</Words>
  <Characters>9658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Turner</dc:creator>
  <cp:keywords/>
  <dc:description/>
  <cp:lastModifiedBy>Fiona Persich</cp:lastModifiedBy>
  <cp:revision>10</cp:revision>
  <dcterms:created xsi:type="dcterms:W3CDTF">2024-06-24T11:19:00Z</dcterms:created>
  <dcterms:modified xsi:type="dcterms:W3CDTF">2024-06-24T11:32:00Z</dcterms:modified>
</cp:coreProperties>
</file>