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45BB" w:rsidP="000573EB" w:rsidRDefault="00FE45BB" w14:paraId="3A4D0693" w14:textId="77777777">
      <w:pPr>
        <w:tabs>
          <w:tab w:val="left" w:pos="780"/>
        </w:tabs>
        <w:spacing w:before="6" w:after="0" w:line="274" w:lineRule="exact"/>
        <w:ind w:right="286"/>
        <w:rPr>
          <w:rFonts w:ascii="Arial" w:hAnsi="Arial" w:eastAsia="Arial" w:cs="Arial"/>
          <w:i/>
          <w:sz w:val="24"/>
          <w:szCs w:val="24"/>
        </w:rPr>
      </w:pPr>
    </w:p>
    <w:p w:rsidRPr="000573EB" w:rsidR="000573EB" w:rsidP="000573EB" w:rsidRDefault="000573EB" w14:paraId="3801FFE2" w14:textId="77777777">
      <w:pPr>
        <w:tabs>
          <w:tab w:val="left" w:pos="780"/>
        </w:tabs>
        <w:spacing w:before="6" w:after="0" w:line="274" w:lineRule="exact"/>
        <w:ind w:right="286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i/>
          <w:sz w:val="24"/>
          <w:szCs w:val="24"/>
        </w:rPr>
        <w:t xml:space="preserve">In order to achieve Award Level </w:t>
      </w:r>
      <w:r w:rsidR="00B750E2">
        <w:rPr>
          <w:rFonts w:ascii="Arial" w:hAnsi="Arial" w:eastAsia="Arial" w:cs="Arial"/>
          <w:i/>
          <w:sz w:val="24"/>
          <w:szCs w:val="24"/>
        </w:rPr>
        <w:t>2</w:t>
      </w:r>
      <w:r>
        <w:rPr>
          <w:rFonts w:ascii="Arial" w:hAnsi="Arial" w:eastAsia="Arial" w:cs="Arial"/>
          <w:i/>
          <w:sz w:val="24"/>
          <w:szCs w:val="24"/>
        </w:rPr>
        <w:t xml:space="preserve"> settin</w:t>
      </w:r>
      <w:r w:rsidR="00702B01">
        <w:rPr>
          <w:rFonts w:ascii="Arial" w:hAnsi="Arial" w:eastAsia="Arial" w:cs="Arial"/>
          <w:i/>
          <w:sz w:val="24"/>
          <w:szCs w:val="24"/>
        </w:rPr>
        <w:t xml:space="preserve">gs must have met </w:t>
      </w:r>
      <w:r w:rsidR="003669F5">
        <w:rPr>
          <w:rFonts w:ascii="Arial" w:hAnsi="Arial" w:eastAsia="Arial" w:cs="Arial"/>
          <w:i/>
          <w:sz w:val="24"/>
          <w:szCs w:val="24"/>
        </w:rPr>
        <w:t>all the criteria.</w:t>
      </w:r>
    </w:p>
    <w:p w:rsidR="000573EB" w:rsidP="000B6F4A" w:rsidRDefault="000573EB" w14:paraId="3FC249B5" w14:textId="77777777">
      <w:pPr>
        <w:spacing w:before="29" w:after="0" w:line="240" w:lineRule="auto"/>
        <w:ind w:right="-20"/>
        <w:rPr>
          <w:rFonts w:ascii="Arial" w:hAnsi="Arial" w:eastAsia="Arial" w:cs="Arial"/>
          <w:b/>
          <w:color w:val="FF0000"/>
          <w:sz w:val="24"/>
          <w:szCs w:val="24"/>
        </w:rPr>
      </w:pPr>
    </w:p>
    <w:p w:rsidR="0048789B" w:rsidP="000B6F4A" w:rsidRDefault="000573EB" w14:paraId="1B927EF8" w14:textId="77777777">
      <w:pPr>
        <w:spacing w:before="29" w:after="0" w:line="240" w:lineRule="auto"/>
        <w:ind w:right="-20"/>
        <w:rPr>
          <w:rFonts w:ascii="Arial" w:hAnsi="Arial" w:eastAsia="Arial" w:cs="Arial"/>
          <w:b/>
          <w:color w:val="149196"/>
          <w:sz w:val="24"/>
          <w:szCs w:val="24"/>
        </w:rPr>
      </w:pPr>
      <w:r>
        <w:rPr>
          <w:rFonts w:ascii="Arial" w:hAnsi="Arial" w:eastAsia="Arial" w:cs="Arial"/>
          <w:b/>
          <w:color w:val="FF0000"/>
          <w:sz w:val="24"/>
          <w:szCs w:val="24"/>
        </w:rPr>
        <w:t xml:space="preserve"> </w:t>
      </w:r>
      <w:r w:rsidRPr="002B3C7A">
        <w:rPr>
          <w:rFonts w:ascii="Arial" w:hAnsi="Arial" w:eastAsia="Arial" w:cs="Arial"/>
          <w:b/>
          <w:color w:val="149196"/>
          <w:sz w:val="24"/>
          <w:szCs w:val="24"/>
        </w:rPr>
        <w:t xml:space="preserve"> </w:t>
      </w:r>
      <w:r w:rsidR="00640C6D">
        <w:rPr>
          <w:rFonts w:ascii="Arial" w:hAnsi="Arial" w:eastAsia="Arial" w:cs="Arial"/>
          <w:b/>
          <w:color w:val="149196"/>
          <w:sz w:val="24"/>
          <w:szCs w:val="24"/>
        </w:rPr>
        <w:t>Inclusion</w:t>
      </w:r>
      <w:r w:rsidRPr="002B3C7A" w:rsidR="0048789B">
        <w:rPr>
          <w:rFonts w:ascii="Arial" w:hAnsi="Arial" w:eastAsia="Arial" w:cs="Arial"/>
          <w:b/>
          <w:color w:val="149196"/>
          <w:sz w:val="24"/>
          <w:szCs w:val="24"/>
        </w:rPr>
        <w:t xml:space="preserve"> Lead</w:t>
      </w:r>
      <w:r w:rsidR="00B750E2">
        <w:rPr>
          <w:rFonts w:ascii="Arial" w:hAnsi="Arial" w:eastAsia="Arial" w:cs="Arial"/>
          <w:b/>
          <w:color w:val="149196"/>
          <w:sz w:val="24"/>
          <w:szCs w:val="24"/>
        </w:rPr>
        <w:t xml:space="preserve"> </w:t>
      </w:r>
      <w:r w:rsidR="00A132DD">
        <w:rPr>
          <w:rFonts w:ascii="Arial" w:hAnsi="Arial" w:eastAsia="Arial" w:cs="Arial"/>
          <w:b/>
          <w:color w:val="149196"/>
          <w:sz w:val="24"/>
          <w:szCs w:val="24"/>
        </w:rPr>
        <w:t xml:space="preserve">&amp; all staff </w:t>
      </w:r>
      <w:r w:rsidR="00B750E2">
        <w:rPr>
          <w:rFonts w:ascii="Arial" w:hAnsi="Arial" w:eastAsia="Arial" w:cs="Arial"/>
          <w:b/>
          <w:color w:val="149196"/>
          <w:sz w:val="24"/>
          <w:szCs w:val="24"/>
        </w:rPr>
        <w:t>(Award Level 2</w:t>
      </w:r>
      <w:r w:rsidRPr="002B3C7A">
        <w:rPr>
          <w:rFonts w:ascii="Arial" w:hAnsi="Arial" w:eastAsia="Arial" w:cs="Arial"/>
          <w:b/>
          <w:color w:val="149196"/>
          <w:sz w:val="24"/>
          <w:szCs w:val="24"/>
        </w:rPr>
        <w:t>)</w:t>
      </w:r>
    </w:p>
    <w:p w:rsidR="009616AC" w:rsidP="000B6F4A" w:rsidRDefault="009616AC" w14:paraId="5E1DBE3E" w14:textId="77777777">
      <w:pPr>
        <w:spacing w:before="29" w:after="0" w:line="240" w:lineRule="auto"/>
        <w:ind w:right="-20"/>
        <w:rPr>
          <w:rFonts w:ascii="Arial" w:hAnsi="Arial" w:eastAsia="Arial" w:cs="Arial"/>
          <w:b/>
          <w:color w:val="149196"/>
          <w:sz w:val="24"/>
          <w:szCs w:val="24"/>
        </w:rPr>
      </w:pPr>
    </w:p>
    <w:p w:rsidRPr="00162CFF" w:rsidR="00FE45BB" w:rsidP="000B6F4A" w:rsidRDefault="00FE45BB" w14:paraId="36183BAC" w14:textId="77777777">
      <w:pPr>
        <w:spacing w:before="29" w:after="0" w:line="240" w:lineRule="auto"/>
        <w:ind w:right="-20"/>
        <w:rPr>
          <w:rFonts w:ascii="Arial" w:hAnsi="Arial" w:eastAsia="Arial" w:cs="Arial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single" w:color="FFCB26" w:sz="18" w:space="0"/>
          <w:left w:val="single" w:color="FFCB26" w:sz="18" w:space="0"/>
          <w:bottom w:val="single" w:color="FFCB26" w:sz="18" w:space="0"/>
          <w:right w:val="single" w:color="FFCB26" w:sz="18" w:space="0"/>
          <w:insideH w:val="single" w:color="FFCB26" w:sz="6" w:space="0"/>
          <w:insideV w:val="single" w:color="FFCB26" w:sz="6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875"/>
      </w:tblGrid>
      <w:tr w:rsidRPr="00162CFF" w:rsidR="00273826" w:rsidTr="459A6D02" w14:paraId="06421642" w14:textId="77777777">
        <w:tc>
          <w:tcPr>
            <w:tcW w:w="10726" w:type="dxa"/>
            <w:gridSpan w:val="2"/>
            <w:shd w:val="clear" w:color="auto" w:fill="F2F2F2" w:themeFill="background1" w:themeFillShade="F2"/>
            <w:tcMar/>
          </w:tcPr>
          <w:p w:rsidR="00273826" w:rsidP="00A132DD" w:rsidRDefault="000B6F4A" w14:paraId="5AB60595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</w:rPr>
            </w:pPr>
            <w:r w:rsidRPr="002B3C7A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 xml:space="preserve">Outcome </w:t>
            </w:r>
            <w:r w:rsidRPr="002B3C7A" w:rsidR="00273826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 xml:space="preserve">1: </w:t>
            </w:r>
            <w:r w:rsidRPr="00162CFF"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u w:val="single"/>
              </w:rPr>
              <w:t>The</w:t>
            </w:r>
            <w:r w:rsidRPr="00162CFF">
              <w:rPr>
                <w:rFonts w:ascii="Arial" w:hAnsi="Arial" w:eastAsia="Arial" w:cs="Arial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 xml:space="preserve"> </w:t>
            </w:r>
            <w:r w:rsidR="00640C6D">
              <w:rPr>
                <w:rFonts w:ascii="Arial" w:hAnsi="Arial" w:eastAsia="Arial" w:cs="Arial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Inclusion</w:t>
            </w:r>
            <w:r w:rsidRPr="00162CFF"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l</w:t>
            </w:r>
            <w:r w:rsidRPr="00162CFF">
              <w:rPr>
                <w:rFonts w:ascii="Arial" w:hAnsi="Arial" w:eastAsia="Arial" w:cs="Arial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e</w:t>
            </w:r>
            <w:r w:rsidRPr="00162CFF">
              <w:rPr>
                <w:rFonts w:ascii="Arial" w:hAnsi="Arial" w:eastAsia="Arial" w:cs="Arial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a</w:t>
            </w:r>
            <w:r w:rsidRPr="00162CFF"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u w:val="single"/>
              </w:rPr>
              <w:t>d</w:t>
            </w:r>
            <w:r w:rsidR="00A132DD"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</w:rPr>
              <w:t xml:space="preserve"> has maintained the level 1 assessment criteria </w:t>
            </w:r>
          </w:p>
          <w:p w:rsidRPr="00162CFF" w:rsidR="00452BA4" w:rsidP="00A132DD" w:rsidRDefault="00452BA4" w14:paraId="140105A4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 w:rsidRPr="00162CFF" w:rsidR="00273826" w:rsidTr="459A6D02" w14:paraId="44A51F02" w14:textId="77777777">
        <w:tc>
          <w:tcPr>
            <w:tcW w:w="851" w:type="dxa"/>
            <w:tcMar/>
          </w:tcPr>
          <w:p w:rsidRPr="00162CFF" w:rsidR="00273826" w:rsidP="000B6F4A" w:rsidRDefault="000B6F4A" w14:paraId="305CA5DD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2B3C7A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1.1</w:t>
            </w:r>
          </w:p>
        </w:tc>
        <w:tc>
          <w:tcPr>
            <w:tcW w:w="9875" w:type="dxa"/>
            <w:tcMar/>
          </w:tcPr>
          <w:p w:rsidRPr="001A13AE" w:rsidR="00273826" w:rsidP="00640C6D" w:rsidRDefault="00A132DD" w14:paraId="6D53D87D" w14:textId="6DB761FD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Evidence of regular updating and exchange of information</w:t>
            </w:r>
            <w:r w:rsidR="00640C6D">
              <w:rPr>
                <w:rFonts w:ascii="Arial" w:hAnsi="Arial" w:eastAsia="Arial" w:cs="Arial"/>
                <w:spacing w:val="1"/>
                <w:sz w:val="20"/>
                <w:szCs w:val="20"/>
              </w:rPr>
              <w:t xml:space="preserve"> </w:t>
            </w:r>
            <w:r w:rsidR="00634C8E">
              <w:rPr>
                <w:rFonts w:ascii="Arial" w:hAnsi="Arial" w:eastAsia="Arial" w:cs="Arial"/>
                <w:spacing w:val="1"/>
                <w:sz w:val="20"/>
                <w:szCs w:val="20"/>
              </w:rPr>
              <w:t>SEND</w:t>
            </w:r>
            <w:r w:rsidR="00E3584D">
              <w:rPr>
                <w:rFonts w:ascii="Arial" w:hAnsi="Arial" w:eastAsia="Arial" w:cs="Arial"/>
                <w:spacing w:val="1"/>
                <w:sz w:val="20"/>
                <w:szCs w:val="20"/>
              </w:rPr>
              <w:t xml:space="preserve"> &amp; for </w:t>
            </w:r>
            <w:r w:rsidR="00BF0774">
              <w:rPr>
                <w:rFonts w:ascii="Arial" w:hAnsi="Arial" w:eastAsia="Arial" w:cs="Arial"/>
                <w:spacing w:val="1"/>
                <w:sz w:val="20"/>
                <w:szCs w:val="20"/>
              </w:rPr>
              <w:t>individual</w:t>
            </w:r>
            <w:r w:rsidR="00634C8E">
              <w:rPr>
                <w:rFonts w:ascii="Arial" w:hAnsi="Arial" w:eastAsia="Arial" w:cs="Arial"/>
                <w:spacing w:val="1"/>
                <w:sz w:val="20"/>
                <w:szCs w:val="20"/>
              </w:rPr>
              <w:t xml:space="preserve"> Children </w:t>
            </w:r>
          </w:p>
        </w:tc>
      </w:tr>
      <w:tr w:rsidRPr="00162CFF" w:rsidR="00A132DD" w:rsidTr="459A6D02" w14:paraId="1926BDE9" w14:textId="77777777">
        <w:tc>
          <w:tcPr>
            <w:tcW w:w="851" w:type="dxa"/>
            <w:tcMar/>
          </w:tcPr>
          <w:p w:rsidRPr="002B3C7A" w:rsidR="00A132DD" w:rsidP="000B6F4A" w:rsidRDefault="00A132DD" w14:paraId="0DA36346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1.2</w:t>
            </w:r>
          </w:p>
        </w:tc>
        <w:tc>
          <w:tcPr>
            <w:tcW w:w="9875" w:type="dxa"/>
            <w:tcMar/>
          </w:tcPr>
          <w:p w:rsidR="00A132DD" w:rsidP="00640C6D" w:rsidRDefault="00A132DD" w14:paraId="50243C3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Evidence that professional and/or services have been accessed (if required for children) </w:t>
            </w:r>
          </w:p>
        </w:tc>
      </w:tr>
      <w:tr w:rsidRPr="00162CFF" w:rsidR="00A132DD" w:rsidTr="459A6D02" w14:paraId="4F2B382D" w14:textId="77777777">
        <w:tc>
          <w:tcPr>
            <w:tcW w:w="851" w:type="dxa"/>
            <w:tcMar/>
          </w:tcPr>
          <w:p w:rsidR="00A132DD" w:rsidP="000B6F4A" w:rsidRDefault="00A132DD" w14:paraId="7E504265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1.3</w:t>
            </w:r>
          </w:p>
        </w:tc>
        <w:tc>
          <w:tcPr>
            <w:tcW w:w="9875" w:type="dxa"/>
            <w:tcMar/>
          </w:tcPr>
          <w:p w:rsidR="00A132DD" w:rsidP="00640C6D" w:rsidRDefault="00A132DD" w14:paraId="68102A14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Evidence of appropriate induction and training plan for new and existing staff</w:t>
            </w:r>
          </w:p>
        </w:tc>
      </w:tr>
      <w:tr w:rsidRPr="00162CFF" w:rsidR="00A132DD" w:rsidTr="459A6D02" w14:paraId="2A1C69CD" w14:textId="77777777">
        <w:tc>
          <w:tcPr>
            <w:tcW w:w="851" w:type="dxa"/>
            <w:tcMar/>
          </w:tcPr>
          <w:p w:rsidR="00A132DD" w:rsidP="000B6F4A" w:rsidRDefault="00A132DD" w14:paraId="4816FA4D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1.4</w:t>
            </w:r>
          </w:p>
        </w:tc>
        <w:tc>
          <w:tcPr>
            <w:tcW w:w="9875" w:type="dxa"/>
            <w:tcMar/>
          </w:tcPr>
          <w:p w:rsidR="00A132DD" w:rsidP="00640C6D" w:rsidRDefault="00A132DD" w14:paraId="348D41A7" w14:textId="21E0603E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Evidence of action plan</w:t>
            </w:r>
            <w:r w:rsidR="00E3584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BF0774" w:rsidR="00E3584D">
              <w:rPr>
                <w:rFonts w:ascii="Arial" w:hAnsi="Arial" w:eastAsia="Arial" w:cs="Arial"/>
                <w:sz w:val="20"/>
                <w:szCs w:val="20"/>
              </w:rPr>
              <w:t>reviews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linked to the AET Autism Standards</w:t>
            </w:r>
            <w:r w:rsidR="00E9317C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</w:p>
        </w:tc>
      </w:tr>
      <w:tr w:rsidRPr="00162CFF" w:rsidR="00EE28D6" w:rsidTr="459A6D02" w14:paraId="1188D9D1" w14:textId="77777777">
        <w:tc>
          <w:tcPr>
            <w:tcW w:w="851" w:type="dxa"/>
            <w:tcMar/>
          </w:tcPr>
          <w:p w:rsidR="00EE28D6" w:rsidP="000B6F4A" w:rsidRDefault="004F5FB6" w14:paraId="1F13B7EA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1.5</w:t>
            </w:r>
          </w:p>
        </w:tc>
        <w:tc>
          <w:tcPr>
            <w:tcW w:w="9875" w:type="dxa"/>
            <w:tcMar/>
          </w:tcPr>
          <w:p w:rsidR="00EE28D6" w:rsidP="004F5FB6" w:rsidRDefault="00EE28D6" w14:paraId="528348B3" w14:textId="79BE01C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59A6D02" w:rsidR="00EE28D6">
              <w:rPr>
                <w:rFonts w:ascii="Arial" w:hAnsi="Arial" w:eastAsia="Arial" w:cs="Arial"/>
                <w:sz w:val="20"/>
                <w:szCs w:val="20"/>
              </w:rPr>
              <w:t xml:space="preserve">Evidence Inclusion Lead has </w:t>
            </w:r>
            <w:r w:rsidRPr="459A6D02" w:rsidR="000F7A86">
              <w:rPr>
                <w:rFonts w:ascii="Arial" w:hAnsi="Arial" w:eastAsia="Arial" w:cs="Arial"/>
                <w:sz w:val="20"/>
                <w:szCs w:val="20"/>
              </w:rPr>
              <w:t xml:space="preserve">used recommended observation/assessment tools to identify children’s additional needs and shared information from this with the appropriate staff team </w:t>
            </w:r>
            <w:proofErr w:type="gramStart"/>
            <w:r w:rsidRPr="459A6D02" w:rsidR="000F7A86">
              <w:rPr>
                <w:rFonts w:ascii="Arial" w:hAnsi="Arial" w:eastAsia="Arial" w:cs="Arial"/>
                <w:sz w:val="20"/>
                <w:szCs w:val="20"/>
              </w:rPr>
              <w:t>e.g.</w:t>
            </w:r>
            <w:proofErr w:type="gramEnd"/>
            <w:r w:rsidRPr="459A6D02" w:rsidR="000F7A8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459A6D02" w:rsidR="2C6E9867">
              <w:rPr>
                <w:rFonts w:ascii="Arial" w:hAnsi="Arial" w:eastAsia="Arial" w:cs="Arial"/>
                <w:sz w:val="20"/>
                <w:szCs w:val="20"/>
              </w:rPr>
              <w:t xml:space="preserve">Reading Early Action Communication Tool; </w:t>
            </w:r>
            <w:r w:rsidRPr="459A6D02" w:rsidR="000F7A86">
              <w:rPr>
                <w:rFonts w:ascii="Arial" w:hAnsi="Arial" w:eastAsia="Arial" w:cs="Arial"/>
                <w:sz w:val="20"/>
                <w:szCs w:val="20"/>
              </w:rPr>
              <w:t xml:space="preserve">Leuven Scales; </w:t>
            </w:r>
            <w:r w:rsidRPr="459A6D02" w:rsidR="0C6EC508">
              <w:rPr>
                <w:rFonts w:ascii="Arial" w:hAnsi="Arial" w:eastAsia="Arial" w:cs="Arial"/>
                <w:sz w:val="20"/>
                <w:szCs w:val="20"/>
              </w:rPr>
              <w:t xml:space="preserve">Speech &amp; </w:t>
            </w:r>
            <w:r w:rsidRPr="459A6D02" w:rsidR="375CA2B0">
              <w:rPr>
                <w:rFonts w:ascii="Arial" w:hAnsi="Arial" w:eastAsia="Arial" w:cs="Arial"/>
                <w:sz w:val="20"/>
                <w:szCs w:val="20"/>
              </w:rPr>
              <w:t>Language</w:t>
            </w:r>
            <w:r w:rsidRPr="459A6D02" w:rsidR="0C6EC508">
              <w:rPr>
                <w:rFonts w:ascii="Arial" w:hAnsi="Arial" w:eastAsia="Arial" w:cs="Arial"/>
                <w:sz w:val="20"/>
                <w:szCs w:val="20"/>
              </w:rPr>
              <w:t xml:space="preserve"> UK </w:t>
            </w:r>
            <w:r w:rsidRPr="459A6D02" w:rsidR="000F7A86">
              <w:rPr>
                <w:rFonts w:ascii="Arial" w:hAnsi="Arial" w:eastAsia="Arial" w:cs="Arial"/>
                <w:sz w:val="20"/>
                <w:szCs w:val="20"/>
              </w:rPr>
              <w:t>Progress Checker; Early Years Developmental Journal;</w:t>
            </w:r>
            <w:r w:rsidRPr="459A6D02" w:rsidR="431A0DBB">
              <w:rPr>
                <w:rFonts w:ascii="Arial" w:hAnsi="Arial" w:eastAsia="Arial" w:cs="Arial"/>
                <w:sz w:val="20"/>
                <w:szCs w:val="20"/>
              </w:rPr>
              <w:t xml:space="preserve"> or any other tool the setting has </w:t>
            </w:r>
            <w:r w:rsidRPr="459A6D02" w:rsidR="431A0DBB">
              <w:rPr>
                <w:rFonts w:ascii="Arial" w:hAnsi="Arial" w:eastAsia="Arial" w:cs="Arial"/>
                <w:sz w:val="20"/>
                <w:szCs w:val="20"/>
              </w:rPr>
              <w:t>identified</w:t>
            </w:r>
            <w:r w:rsidRPr="459A6D02" w:rsidR="431A0DBB">
              <w:rPr>
                <w:rFonts w:ascii="Arial" w:hAnsi="Arial" w:eastAsia="Arial" w:cs="Arial"/>
                <w:sz w:val="20"/>
                <w:szCs w:val="20"/>
              </w:rPr>
              <w:t xml:space="preserve"> as being supportive </w:t>
            </w:r>
          </w:p>
        </w:tc>
      </w:tr>
      <w:tr w:rsidRPr="00162CFF" w:rsidR="00273826" w:rsidTr="459A6D02" w14:paraId="48CD8152" w14:textId="77777777">
        <w:tc>
          <w:tcPr>
            <w:tcW w:w="10726" w:type="dxa"/>
            <w:gridSpan w:val="2"/>
            <w:shd w:val="clear" w:color="auto" w:fill="F2F2F2" w:themeFill="background1" w:themeFillShade="F2"/>
            <w:tcMar/>
          </w:tcPr>
          <w:p w:rsidR="00273826" w:rsidP="00A132DD" w:rsidRDefault="000B6F4A" w14:paraId="4A18D1C9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3C7A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 xml:space="preserve">Outcome </w:t>
            </w:r>
            <w:r w:rsidRPr="002B3C7A" w:rsidR="00273826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 xml:space="preserve">2: </w:t>
            </w:r>
            <w:r w:rsidR="00FE45BB"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u w:val="single"/>
              </w:rPr>
              <w:t>All staff has</w:t>
            </w:r>
            <w:r w:rsidR="00A132DD"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maintained the level 1 criteria </w:t>
            </w:r>
          </w:p>
          <w:p w:rsidRPr="001A13AE" w:rsidR="00452BA4" w:rsidP="00A132DD" w:rsidRDefault="00452BA4" w14:paraId="3534E1F7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 w:rsidRPr="00162CFF" w:rsidR="00273826" w:rsidTr="459A6D02" w14:paraId="49D3BC1F" w14:textId="77777777">
        <w:tc>
          <w:tcPr>
            <w:tcW w:w="851" w:type="dxa"/>
            <w:tcMar/>
          </w:tcPr>
          <w:p w:rsidRPr="002B3C7A" w:rsidR="00273826" w:rsidP="00E75C60" w:rsidRDefault="00273826" w14:paraId="0EE6F04C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  <w:r w:rsidRPr="002B3C7A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2.</w:t>
            </w:r>
            <w:r w:rsidRPr="002B3C7A" w:rsidR="00E75C60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1</w:t>
            </w:r>
          </w:p>
        </w:tc>
        <w:tc>
          <w:tcPr>
            <w:tcW w:w="9875" w:type="dxa"/>
            <w:tcMar/>
          </w:tcPr>
          <w:p w:rsidRPr="001A13AE" w:rsidR="00273826" w:rsidP="00640C6D" w:rsidRDefault="00A132DD" w14:paraId="4C9D4E5A" w14:textId="77777777">
            <w:pPr>
              <w:rPr>
                <w:rFonts w:ascii="Arial" w:hAnsi="Arial" w:eastAsia="Times New Roman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All staff have undertaken continuing professional development or have a training plan in place. </w:t>
            </w:r>
          </w:p>
        </w:tc>
      </w:tr>
      <w:tr w:rsidRPr="00162CFF" w:rsidR="000B6F4A" w:rsidTr="459A6D02" w14:paraId="7506CC73" w14:textId="77777777">
        <w:tc>
          <w:tcPr>
            <w:tcW w:w="851" w:type="dxa"/>
            <w:tcMar/>
          </w:tcPr>
          <w:p w:rsidRPr="002B3C7A" w:rsidR="000B6F4A" w:rsidP="00E75C60" w:rsidRDefault="000B6F4A" w14:paraId="5AE4BA8A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  <w:r w:rsidRPr="002B3C7A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2.2</w:t>
            </w:r>
          </w:p>
        </w:tc>
        <w:tc>
          <w:tcPr>
            <w:tcW w:w="9875" w:type="dxa"/>
            <w:tcMar/>
          </w:tcPr>
          <w:p w:rsidRPr="001A13AE" w:rsidR="000B6F4A" w:rsidP="00640C6D" w:rsidRDefault="00A132DD" w14:paraId="13D532B4" w14:textId="57CBFDE9">
            <w:pPr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Evidence that all staff </w:t>
            </w:r>
            <w:proofErr w:type="gramStart"/>
            <w:r>
              <w:rPr>
                <w:rFonts w:ascii="Arial" w:hAnsi="Arial" w:eastAsia="Arial" w:cs="Arial"/>
                <w:bCs/>
                <w:sz w:val="20"/>
                <w:szCs w:val="20"/>
              </w:rPr>
              <w:t>have an understanding of</w:t>
            </w:r>
            <w:proofErr w:type="gramEnd"/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SEN needs (Level 1 evidence will meet </w:t>
            </w:r>
            <w:r w:rsidR="00944582">
              <w:rPr>
                <w:rFonts w:ascii="Arial" w:hAnsi="Arial" w:eastAsia="Arial" w:cs="Arial"/>
                <w:bCs/>
                <w:sz w:val="20"/>
                <w:szCs w:val="20"/>
              </w:rPr>
              <w:t>this criterion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if within </w:t>
            </w:r>
            <w:r w:rsidRPr="00944582">
              <w:rPr>
                <w:rFonts w:ascii="Arial" w:hAnsi="Arial" w:eastAsia="Arial" w:cs="Arial"/>
                <w:bCs/>
                <w:sz w:val="20"/>
                <w:szCs w:val="20"/>
              </w:rPr>
              <w:t xml:space="preserve">the last </w:t>
            </w:r>
            <w:r w:rsidRPr="00944582" w:rsidR="00944582">
              <w:rPr>
                <w:rFonts w:ascii="Arial" w:hAnsi="Arial" w:eastAsia="Arial" w:cs="Arial"/>
                <w:bCs/>
                <w:sz w:val="20"/>
                <w:szCs w:val="20"/>
              </w:rPr>
              <w:t>12</w:t>
            </w:r>
            <w:r w:rsidRPr="00944582">
              <w:rPr>
                <w:rFonts w:ascii="Arial" w:hAnsi="Arial" w:eastAsia="Arial" w:cs="Arial"/>
                <w:bCs/>
                <w:sz w:val="20"/>
                <w:szCs w:val="20"/>
              </w:rPr>
              <w:t xml:space="preserve"> months)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</w:p>
        </w:tc>
      </w:tr>
      <w:tr w:rsidRPr="00162CFF" w:rsidR="00EE28D6" w:rsidTr="459A6D02" w14:paraId="2DBA31A0" w14:textId="77777777">
        <w:tc>
          <w:tcPr>
            <w:tcW w:w="851" w:type="dxa"/>
            <w:tcMar/>
          </w:tcPr>
          <w:p w:rsidRPr="002B3C7A" w:rsidR="00EE28D6" w:rsidP="00E75C60" w:rsidRDefault="00EE28D6" w14:paraId="20DE464C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2.3</w:t>
            </w:r>
          </w:p>
        </w:tc>
        <w:tc>
          <w:tcPr>
            <w:tcW w:w="9875" w:type="dxa"/>
            <w:tcMar/>
          </w:tcPr>
          <w:p w:rsidR="00EE28D6" w:rsidP="00640C6D" w:rsidRDefault="00EE28D6" w14:paraId="0A3BA874" w14:textId="5DA9C98C">
            <w:pPr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Evidence that all staff are aware of th</w:t>
            </w:r>
            <w:r w:rsidR="000F7A86">
              <w:rPr>
                <w:rFonts w:ascii="Arial" w:hAnsi="Arial" w:eastAsia="Arial" w:cs="Arial"/>
                <w:bCs/>
                <w:sz w:val="20"/>
                <w:szCs w:val="20"/>
              </w:rPr>
              <w:t xml:space="preserve">e different observation/assessment tools that children have been supported with and that appropriate recommendations of support following use are being put into place by the team. </w:t>
            </w:r>
          </w:p>
        </w:tc>
      </w:tr>
      <w:tr w:rsidRPr="00162CFF" w:rsidR="00273826" w:rsidTr="459A6D02" w14:paraId="13B1AE37" w14:textId="77777777">
        <w:tc>
          <w:tcPr>
            <w:tcW w:w="10726" w:type="dxa"/>
            <w:gridSpan w:val="2"/>
            <w:shd w:val="clear" w:color="auto" w:fill="F2F2F2" w:themeFill="background1" w:themeFillShade="F2"/>
            <w:tcMar/>
          </w:tcPr>
          <w:p w:rsidR="004F5FB6" w:rsidP="00A132DD" w:rsidRDefault="004F5FB6" w14:paraId="5B0E858A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</w:p>
          <w:p w:rsidR="00273826" w:rsidP="00A132DD" w:rsidRDefault="000B6F4A" w14:paraId="5725E4BC" w14:textId="48A5944B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</w:rPr>
            </w:pPr>
            <w:r w:rsidRPr="002B3C7A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 xml:space="preserve">Outcome </w:t>
            </w:r>
            <w:r w:rsidRPr="002B3C7A" w:rsidR="00273826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3:</w:t>
            </w:r>
            <w:r w:rsidRPr="002B3C7A" w:rsidR="00E75C60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 xml:space="preserve"> </w:t>
            </w:r>
            <w:r w:rsidRPr="00FE45BB" w:rsidR="00A132DD"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</w:rPr>
              <w:t xml:space="preserve">The setting makes appropriate provision for children with SEND as set out in </w:t>
            </w:r>
            <w:r w:rsidR="00B74501"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</w:rPr>
              <w:t xml:space="preserve">the AET Autism Standards </w:t>
            </w:r>
          </w:p>
          <w:p w:rsidRPr="001A13AE" w:rsidR="004F5FB6" w:rsidP="00A132DD" w:rsidRDefault="004F5FB6" w14:paraId="63C4E5D3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 w:rsidRPr="00162CFF" w:rsidR="00273826" w:rsidTr="459A6D02" w14:paraId="6FB1B7D5" w14:textId="77777777">
        <w:tc>
          <w:tcPr>
            <w:tcW w:w="851" w:type="dxa"/>
            <w:tcMar/>
          </w:tcPr>
          <w:p w:rsidRPr="00162CFF" w:rsidR="00273826" w:rsidP="005D6BED" w:rsidRDefault="00273826" w14:paraId="2275304D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2B3C7A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3.1</w:t>
            </w:r>
          </w:p>
        </w:tc>
        <w:tc>
          <w:tcPr>
            <w:tcW w:w="9875" w:type="dxa"/>
            <w:tcMar/>
          </w:tcPr>
          <w:p w:rsidRPr="001A13AE" w:rsidR="00907DCE" w:rsidP="000B6F4A" w:rsidRDefault="00A132DD" w14:paraId="04CAB5EB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Evidence setting has established (or developing) inclusive practice in accordance to their action plan. </w:t>
            </w:r>
          </w:p>
        </w:tc>
      </w:tr>
      <w:tr w:rsidRPr="00162CFF" w:rsidR="00A132DD" w:rsidTr="459A6D02" w14:paraId="3279FF06" w14:textId="77777777">
        <w:tc>
          <w:tcPr>
            <w:tcW w:w="851" w:type="dxa"/>
            <w:tcMar/>
          </w:tcPr>
          <w:p w:rsidRPr="002B3C7A" w:rsidR="00A132DD" w:rsidP="005D6BED" w:rsidRDefault="00FE45BB" w14:paraId="0FE660D1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3.2</w:t>
            </w:r>
          </w:p>
        </w:tc>
        <w:tc>
          <w:tcPr>
            <w:tcW w:w="9875" w:type="dxa"/>
            <w:tcMar/>
          </w:tcPr>
          <w:p w:rsidR="00A132DD" w:rsidP="76F92EA7" w:rsidRDefault="00A132DD" w14:paraId="141CDDE9" w14:textId="15A5906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6F92EA7" w:rsidR="00A132DD">
              <w:rPr>
                <w:rFonts w:ascii="Arial" w:hAnsi="Arial" w:eastAsia="Arial" w:cs="Arial"/>
                <w:sz w:val="20"/>
                <w:szCs w:val="20"/>
              </w:rPr>
              <w:t xml:space="preserve">Evidence all staff have established (or </w:t>
            </w:r>
            <w:r w:rsidRPr="76F92EA7" w:rsidR="004F5FB6">
              <w:rPr>
                <w:rFonts w:ascii="Arial" w:hAnsi="Arial" w:eastAsia="Arial" w:cs="Arial"/>
                <w:sz w:val="20"/>
                <w:szCs w:val="20"/>
              </w:rPr>
              <w:t>developing</w:t>
            </w:r>
            <w:r w:rsidRPr="76F92EA7" w:rsidR="00A132DD">
              <w:rPr>
                <w:rFonts w:ascii="Arial" w:hAnsi="Arial" w:eastAsia="Arial" w:cs="Arial"/>
                <w:sz w:val="20"/>
                <w:szCs w:val="20"/>
              </w:rPr>
              <w:t>) inclusive practice appropriate to their role/needs in relation t</w:t>
            </w:r>
            <w:r w:rsidRPr="76F92EA7" w:rsidR="00FE45BB">
              <w:rPr>
                <w:rFonts w:ascii="Arial" w:hAnsi="Arial" w:eastAsia="Arial" w:cs="Arial"/>
                <w:sz w:val="20"/>
                <w:szCs w:val="20"/>
              </w:rPr>
              <w:t xml:space="preserve">o the </w:t>
            </w:r>
            <w:r w:rsidRPr="76F92EA7" w:rsidR="00FA48D5">
              <w:rPr>
                <w:rFonts w:ascii="Arial" w:hAnsi="Arial" w:eastAsia="Arial" w:cs="Arial"/>
                <w:sz w:val="20"/>
                <w:szCs w:val="20"/>
              </w:rPr>
              <w:t xml:space="preserve">AET </w:t>
            </w:r>
            <w:r w:rsidRPr="76F92EA7" w:rsidR="00FE45BB">
              <w:rPr>
                <w:rFonts w:ascii="Arial" w:hAnsi="Arial" w:eastAsia="Arial" w:cs="Arial"/>
                <w:sz w:val="20"/>
                <w:szCs w:val="20"/>
              </w:rPr>
              <w:t xml:space="preserve">Early Years </w:t>
            </w:r>
            <w:r w:rsidRPr="76F92EA7" w:rsidR="18808263">
              <w:rPr>
                <w:rFonts w:ascii="Arial" w:hAnsi="Arial" w:eastAsia="Arial" w:cs="Arial"/>
                <w:sz w:val="20"/>
                <w:szCs w:val="20"/>
              </w:rPr>
              <w:t>Standards</w:t>
            </w:r>
            <w:r w:rsidRPr="76F92EA7" w:rsidR="00452BA4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</w:p>
        </w:tc>
      </w:tr>
      <w:tr w:rsidRPr="00162CFF" w:rsidR="004A1FA5" w:rsidTr="459A6D02" w14:paraId="4A0CCBB2" w14:textId="77777777">
        <w:tc>
          <w:tcPr>
            <w:tcW w:w="851" w:type="dxa"/>
            <w:tcMar/>
          </w:tcPr>
          <w:p w:rsidR="004A1FA5" w:rsidP="005D6BED" w:rsidRDefault="004A1FA5" w14:paraId="181A9416" w14:textId="5915B352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 xml:space="preserve">3.3 </w:t>
            </w:r>
          </w:p>
        </w:tc>
        <w:tc>
          <w:tcPr>
            <w:tcW w:w="9875" w:type="dxa"/>
            <w:tcMar/>
          </w:tcPr>
          <w:p w:rsidR="004A1FA5" w:rsidP="459A6D02" w:rsidRDefault="004A1FA5" w14:paraId="4EAFD1B4" w14:textId="44617AF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59A6D02" w:rsidR="004A1FA5">
              <w:rPr>
                <w:rFonts w:ascii="Arial" w:hAnsi="Arial" w:eastAsia="Arial" w:cs="Arial"/>
                <w:sz w:val="20"/>
                <w:szCs w:val="20"/>
              </w:rPr>
              <w:t xml:space="preserve">Evidence the setting has completed </w:t>
            </w:r>
            <w:proofErr w:type="gramStart"/>
            <w:r w:rsidRPr="459A6D02" w:rsidR="4DB90A29">
              <w:rPr>
                <w:rFonts w:ascii="Arial" w:hAnsi="Arial" w:eastAsia="Arial" w:cs="Arial"/>
                <w:sz w:val="20"/>
                <w:szCs w:val="20"/>
              </w:rPr>
              <w:t>an</w:t>
            </w:r>
            <w:proofErr w:type="gramEnd"/>
            <w:r w:rsidRPr="459A6D02" w:rsidR="4DB90A29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459A6D02" w:rsidR="3A6C94C4">
              <w:rPr>
                <w:rFonts w:ascii="Arial" w:hAnsi="Arial" w:eastAsia="Arial" w:cs="Arial"/>
                <w:sz w:val="20"/>
                <w:szCs w:val="20"/>
              </w:rPr>
              <w:t xml:space="preserve">Sensory </w:t>
            </w:r>
            <w:r w:rsidRPr="459A6D02" w:rsidR="4DB90A29">
              <w:rPr>
                <w:rFonts w:ascii="Arial" w:hAnsi="Arial" w:eastAsia="Arial" w:cs="Arial"/>
                <w:sz w:val="20"/>
                <w:szCs w:val="20"/>
              </w:rPr>
              <w:t>Environmental Checklist (</w:t>
            </w:r>
            <w:proofErr w:type="gramStart"/>
            <w:r w:rsidRPr="459A6D02" w:rsidR="4D1C25CE">
              <w:rPr>
                <w:rFonts w:ascii="Arial" w:hAnsi="Arial" w:eastAsia="Arial" w:cs="Arial"/>
                <w:sz w:val="20"/>
                <w:szCs w:val="20"/>
              </w:rPr>
              <w:t>e.g.</w:t>
            </w:r>
            <w:proofErr w:type="gramEnd"/>
            <w:r w:rsidRPr="459A6D02" w:rsidR="403DD295">
              <w:rPr>
                <w:rFonts w:ascii="Arial" w:hAnsi="Arial" w:eastAsia="Arial" w:cs="Arial"/>
                <w:sz w:val="20"/>
                <w:szCs w:val="20"/>
              </w:rPr>
              <w:t xml:space="preserve"> Low Arousal Environmental Checklist)</w:t>
            </w:r>
            <w:r w:rsidRPr="459A6D02" w:rsidR="4DB90A29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459A6D02" w:rsidR="004A1FA5">
              <w:rPr>
                <w:rFonts w:ascii="Arial" w:hAnsi="Arial" w:eastAsia="Arial" w:cs="Arial"/>
                <w:sz w:val="20"/>
                <w:szCs w:val="20"/>
              </w:rPr>
              <w:t>and made any appropriate adjustments required to suit the needs of their cohort</w:t>
            </w:r>
            <w:r w:rsidRPr="459A6D02" w:rsidR="74484D05">
              <w:rPr>
                <w:rFonts w:ascii="Arial" w:hAnsi="Arial" w:eastAsia="Arial" w:cs="Arial"/>
                <w:sz w:val="20"/>
                <w:szCs w:val="20"/>
              </w:rPr>
              <w:t xml:space="preserve"> with sensory needs. </w:t>
            </w:r>
          </w:p>
        </w:tc>
      </w:tr>
      <w:tr w:rsidRPr="00162CFF" w:rsidR="003C1A0D" w:rsidTr="459A6D02" w14:paraId="03B3CDF9" w14:textId="77777777">
        <w:tc>
          <w:tcPr>
            <w:tcW w:w="851" w:type="dxa"/>
            <w:tcMar/>
          </w:tcPr>
          <w:p w:rsidR="003C1A0D" w:rsidP="005D6BED" w:rsidRDefault="003C1A0D" w14:paraId="4F942DD2" w14:textId="4C610300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3.4</w:t>
            </w:r>
          </w:p>
        </w:tc>
        <w:tc>
          <w:tcPr>
            <w:tcW w:w="9875" w:type="dxa"/>
            <w:tcMar/>
          </w:tcPr>
          <w:p w:rsidR="003C1A0D" w:rsidP="004F5FB6" w:rsidRDefault="003C1A0D" w14:paraId="02AEB71F" w14:textId="40BCFAC5">
            <w:pPr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AF6345">
              <w:rPr>
                <w:rFonts w:ascii="Arial" w:hAnsi="Arial" w:eastAsia="Arial" w:cs="Arial"/>
                <w:sz w:val="20"/>
                <w:szCs w:val="20"/>
              </w:rPr>
              <w:t xml:space="preserve">Evidence that the inclusion lead and staff work with parents to support their child through SEND processes e.g. SEN Support Plan Reviews; Transition; Making Referrals to other services; and where appropriate applying for additional funding. </w:t>
            </w:r>
          </w:p>
        </w:tc>
      </w:tr>
      <w:tr w:rsidRPr="00162CFF" w:rsidR="00273826" w:rsidTr="459A6D02" w14:paraId="7FA3D6CA" w14:textId="77777777">
        <w:tc>
          <w:tcPr>
            <w:tcW w:w="10726" w:type="dxa"/>
            <w:gridSpan w:val="2"/>
            <w:shd w:val="clear" w:color="auto" w:fill="F2F2F2" w:themeFill="background1" w:themeFillShade="F2"/>
            <w:tcMar/>
          </w:tcPr>
          <w:p w:rsidR="004F5FB6" w:rsidP="00FE45BB" w:rsidRDefault="004F5FB6" w14:paraId="0D3958AF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</w:p>
          <w:p w:rsidR="00273826" w:rsidP="00FE45BB" w:rsidRDefault="000B6F4A" w14:paraId="6C0BDA55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3C7A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 xml:space="preserve">Outcome </w:t>
            </w:r>
            <w:r w:rsidRPr="002B3C7A" w:rsidR="00273826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 xml:space="preserve">4: </w:t>
            </w:r>
            <w:r w:rsidRPr="00452BA4" w:rsidR="00B74501">
              <w:rPr>
                <w:rFonts w:ascii="Arial" w:hAnsi="Arial" w:eastAsia="Arial" w:cs="Arial"/>
                <w:b/>
                <w:sz w:val="20"/>
                <w:szCs w:val="20"/>
              </w:rPr>
              <w:t>The Setting makes appropriate provision for children with Speech, Language and Communication Difficulties in line with the Speech, Language and Communication Framework (SLCF)</w:t>
            </w:r>
          </w:p>
          <w:p w:rsidRPr="001A13AE" w:rsidR="004F5FB6" w:rsidP="00FE45BB" w:rsidRDefault="004F5FB6" w14:paraId="1DC3E7E4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</w:tc>
      </w:tr>
      <w:tr w:rsidRPr="00162CFF" w:rsidR="00FE45BB" w:rsidTr="459A6D02" w14:paraId="2E9D3E5D" w14:textId="77777777">
        <w:tc>
          <w:tcPr>
            <w:tcW w:w="851" w:type="dxa"/>
            <w:tcMar/>
          </w:tcPr>
          <w:p w:rsidRPr="002B3C7A" w:rsidR="00FE45BB" w:rsidP="005D6BED" w:rsidRDefault="00FE45BB" w14:paraId="4B73EFBB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  <w:r w:rsidRPr="002B3C7A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4.1</w:t>
            </w:r>
          </w:p>
        </w:tc>
        <w:tc>
          <w:tcPr>
            <w:tcW w:w="9875" w:type="dxa"/>
            <w:tcMar/>
          </w:tcPr>
          <w:p w:rsidRPr="00944582" w:rsidR="00FE45BB" w:rsidP="001078B1" w:rsidRDefault="00FE45BB" w14:paraId="39C0A59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44582">
              <w:rPr>
                <w:rFonts w:ascii="Arial" w:hAnsi="Arial" w:eastAsia="Arial" w:cs="Arial"/>
                <w:bCs/>
                <w:sz w:val="20"/>
                <w:szCs w:val="20"/>
              </w:rPr>
              <w:t xml:space="preserve">Evidence setting has established (or developing) inclusive practice in accordance to their </w:t>
            </w:r>
            <w:r w:rsidRPr="00944582" w:rsidR="00B74501">
              <w:rPr>
                <w:rFonts w:ascii="Arial" w:hAnsi="Arial" w:eastAsia="Arial" w:cs="Arial"/>
                <w:bCs/>
                <w:sz w:val="20"/>
                <w:szCs w:val="20"/>
              </w:rPr>
              <w:t xml:space="preserve">SLCF </w:t>
            </w:r>
            <w:r w:rsidRPr="00944582">
              <w:rPr>
                <w:rFonts w:ascii="Arial" w:hAnsi="Arial" w:eastAsia="Arial" w:cs="Arial"/>
                <w:bCs/>
                <w:sz w:val="20"/>
                <w:szCs w:val="20"/>
              </w:rPr>
              <w:t xml:space="preserve">action plan. </w:t>
            </w:r>
          </w:p>
        </w:tc>
      </w:tr>
      <w:tr w:rsidRPr="00162CFF" w:rsidR="00FE45BB" w:rsidTr="459A6D02" w14:paraId="0BBFDB68" w14:textId="77777777">
        <w:tc>
          <w:tcPr>
            <w:tcW w:w="851" w:type="dxa"/>
            <w:tcMar/>
          </w:tcPr>
          <w:p w:rsidRPr="002B3C7A" w:rsidR="00FE45BB" w:rsidP="005D6BED" w:rsidRDefault="00FE45BB" w14:paraId="616E4B94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  <w:r w:rsidRPr="002B3C7A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4.2</w:t>
            </w:r>
          </w:p>
        </w:tc>
        <w:tc>
          <w:tcPr>
            <w:tcW w:w="9875" w:type="dxa"/>
            <w:tcMar/>
          </w:tcPr>
          <w:p w:rsidRPr="00944582" w:rsidR="00FE45BB" w:rsidP="004F5FB6" w:rsidRDefault="00FE45BB" w14:paraId="5F5645C7" w14:textId="77777777">
            <w:pPr>
              <w:tabs>
                <w:tab w:val="left" w:pos="780"/>
              </w:tabs>
              <w:spacing w:before="14"/>
              <w:ind w:right="-20"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944582">
              <w:rPr>
                <w:rFonts w:ascii="Arial" w:hAnsi="Arial" w:eastAsia="Arial" w:cs="Arial"/>
                <w:bCs/>
                <w:sz w:val="20"/>
                <w:szCs w:val="20"/>
              </w:rPr>
              <w:t xml:space="preserve">Evidence all staff have established (or </w:t>
            </w:r>
            <w:r w:rsidRPr="00944582" w:rsidR="004F5FB6">
              <w:rPr>
                <w:rFonts w:ascii="Arial" w:hAnsi="Arial" w:eastAsia="Arial" w:cs="Arial"/>
                <w:bCs/>
                <w:sz w:val="20"/>
                <w:szCs w:val="20"/>
              </w:rPr>
              <w:t>developing</w:t>
            </w:r>
            <w:r w:rsidRPr="00944582">
              <w:rPr>
                <w:rFonts w:ascii="Arial" w:hAnsi="Arial" w:eastAsia="Arial" w:cs="Arial"/>
                <w:bCs/>
                <w:sz w:val="20"/>
                <w:szCs w:val="20"/>
              </w:rPr>
              <w:t xml:space="preserve">) inclusive practice appropriate to their role/needs </w:t>
            </w:r>
            <w:r w:rsidRPr="00944582" w:rsidR="00452BA4">
              <w:rPr>
                <w:rFonts w:ascii="Arial" w:hAnsi="Arial" w:eastAsia="Arial" w:cs="Arial"/>
                <w:bCs/>
                <w:sz w:val="20"/>
                <w:szCs w:val="20"/>
              </w:rPr>
              <w:t>in relation to the “</w:t>
            </w:r>
            <w:r w:rsidRPr="00944582" w:rsidR="00234A3B">
              <w:rPr>
                <w:rFonts w:ascii="Arial" w:hAnsi="Arial" w:eastAsia="Arial" w:cs="Arial"/>
                <w:bCs/>
                <w:sz w:val="20"/>
                <w:szCs w:val="20"/>
              </w:rPr>
              <w:t>Universal Level</w:t>
            </w:r>
            <w:r w:rsidRPr="00944582" w:rsidR="00452BA4">
              <w:rPr>
                <w:rFonts w:ascii="Arial" w:hAnsi="Arial" w:eastAsia="Arial" w:cs="Arial"/>
                <w:bCs/>
                <w:sz w:val="20"/>
                <w:szCs w:val="20"/>
              </w:rPr>
              <w:t xml:space="preserve">” </w:t>
            </w:r>
            <w:r w:rsidRPr="00944582" w:rsidR="00234A3B">
              <w:rPr>
                <w:rFonts w:ascii="Arial" w:hAnsi="Arial" w:eastAsia="Arial" w:cs="Arial"/>
                <w:bCs/>
                <w:sz w:val="20"/>
                <w:szCs w:val="20"/>
              </w:rPr>
              <w:t xml:space="preserve">and “Enhanced Level” </w:t>
            </w:r>
            <w:r w:rsidRPr="00944582" w:rsidR="00452BA4">
              <w:rPr>
                <w:rFonts w:ascii="Arial" w:hAnsi="Arial" w:eastAsia="Arial" w:cs="Arial"/>
                <w:bCs/>
                <w:sz w:val="20"/>
                <w:szCs w:val="20"/>
              </w:rPr>
              <w:t xml:space="preserve">of the framework. </w:t>
            </w:r>
          </w:p>
        </w:tc>
      </w:tr>
      <w:tr w:rsidRPr="00162CFF" w:rsidR="00452BA4" w:rsidTr="459A6D02" w14:paraId="0C230F2F" w14:textId="77777777">
        <w:tc>
          <w:tcPr>
            <w:tcW w:w="851" w:type="dxa"/>
            <w:tcMar/>
          </w:tcPr>
          <w:p w:rsidRPr="002B3C7A" w:rsidR="00452BA4" w:rsidP="005D6BED" w:rsidRDefault="00452BA4" w14:paraId="5A50DEC6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4.3</w:t>
            </w:r>
          </w:p>
        </w:tc>
        <w:tc>
          <w:tcPr>
            <w:tcW w:w="9875" w:type="dxa"/>
            <w:tcMar/>
          </w:tcPr>
          <w:p w:rsidRPr="00944582" w:rsidR="00452BA4" w:rsidP="004F5FB6" w:rsidRDefault="00452BA4" w14:paraId="6B7F4265" w14:textId="77777777">
            <w:pPr>
              <w:tabs>
                <w:tab w:val="left" w:pos="780"/>
              </w:tabs>
              <w:spacing w:before="14"/>
              <w:ind w:right="-20"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944582">
              <w:rPr>
                <w:rFonts w:ascii="Arial" w:hAnsi="Arial" w:eastAsia="Arial" w:cs="Arial"/>
                <w:bCs/>
                <w:sz w:val="20"/>
                <w:szCs w:val="20"/>
              </w:rPr>
              <w:t>Enrolled a Speech &amp; Language Communication “Champion” to engage with SLCN Networks and SLCN Training</w:t>
            </w:r>
            <w:r w:rsidRPr="00944582" w:rsidR="00C101B2">
              <w:rPr>
                <w:rFonts w:ascii="Arial" w:hAnsi="Arial" w:eastAsia="Arial" w:cs="Arial"/>
                <w:bCs/>
                <w:sz w:val="20"/>
                <w:szCs w:val="20"/>
              </w:rPr>
              <w:t xml:space="preserve"> including disseminating to staff. </w:t>
            </w:r>
          </w:p>
        </w:tc>
      </w:tr>
      <w:tr w:rsidRPr="00162CFF" w:rsidR="00BC1362" w:rsidTr="459A6D02" w14:paraId="32A15EF8" w14:textId="77777777">
        <w:tc>
          <w:tcPr>
            <w:tcW w:w="851" w:type="dxa"/>
            <w:tcMar/>
          </w:tcPr>
          <w:p w:rsidR="00BC1362" w:rsidP="005D6BED" w:rsidRDefault="00BC1362" w14:paraId="380A4688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4.4</w:t>
            </w:r>
          </w:p>
        </w:tc>
        <w:tc>
          <w:tcPr>
            <w:tcW w:w="9875" w:type="dxa"/>
            <w:tcMar/>
          </w:tcPr>
          <w:p w:rsidRPr="00944582" w:rsidR="00BC1362" w:rsidP="459A6D02" w:rsidRDefault="00BC1362" w14:paraId="7D409BAE" w14:textId="72C18CF0">
            <w:pPr>
              <w:tabs>
                <w:tab w:val="left" w:pos="780"/>
              </w:tabs>
              <w:spacing w:before="14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 w:rsidRPr="459A6D02" w:rsidR="00BC1362">
              <w:rPr>
                <w:rFonts w:ascii="Arial" w:hAnsi="Arial" w:eastAsia="Arial" w:cs="Arial"/>
                <w:sz w:val="20"/>
                <w:szCs w:val="20"/>
              </w:rPr>
              <w:t xml:space="preserve">The SLCN Champion has </w:t>
            </w:r>
            <w:r w:rsidRPr="459A6D02" w:rsidR="6ED26641">
              <w:rPr>
                <w:rFonts w:ascii="Arial" w:hAnsi="Arial" w:eastAsia="Arial" w:cs="Arial"/>
                <w:sz w:val="20"/>
                <w:szCs w:val="20"/>
              </w:rPr>
              <w:t xml:space="preserve">used </w:t>
            </w:r>
            <w:r w:rsidRPr="459A6D02" w:rsidR="00BC1362">
              <w:rPr>
                <w:rFonts w:ascii="Arial" w:hAnsi="Arial" w:eastAsia="Arial" w:cs="Arial"/>
                <w:sz w:val="20"/>
                <w:szCs w:val="20"/>
              </w:rPr>
              <w:t xml:space="preserve">the Communication Friendly Environment </w:t>
            </w:r>
            <w:r w:rsidRPr="459A6D02" w:rsidR="5CAE4579">
              <w:rPr>
                <w:rFonts w:ascii="Arial" w:hAnsi="Arial" w:eastAsia="Arial" w:cs="Arial"/>
                <w:sz w:val="20"/>
                <w:szCs w:val="20"/>
              </w:rPr>
              <w:t xml:space="preserve">Reflection tool </w:t>
            </w:r>
            <w:r w:rsidRPr="459A6D02" w:rsidR="00BC1362">
              <w:rPr>
                <w:rFonts w:ascii="Arial" w:hAnsi="Arial" w:eastAsia="Arial" w:cs="Arial"/>
                <w:sz w:val="20"/>
                <w:szCs w:val="20"/>
              </w:rPr>
              <w:t xml:space="preserve">and is developing inclusive practice in accordance </w:t>
            </w:r>
            <w:proofErr w:type="gramStart"/>
            <w:r w:rsidRPr="459A6D02" w:rsidR="00BC1362">
              <w:rPr>
                <w:rFonts w:ascii="Arial" w:hAnsi="Arial" w:eastAsia="Arial" w:cs="Arial"/>
                <w:sz w:val="20"/>
                <w:szCs w:val="20"/>
              </w:rPr>
              <w:t>to</w:t>
            </w:r>
            <w:proofErr w:type="gramEnd"/>
            <w:r w:rsidRPr="459A6D02" w:rsidR="00BC1362">
              <w:rPr>
                <w:rFonts w:ascii="Arial" w:hAnsi="Arial" w:eastAsia="Arial" w:cs="Arial"/>
                <w:sz w:val="20"/>
                <w:szCs w:val="20"/>
              </w:rPr>
              <w:t xml:space="preserve"> their audit.  </w:t>
            </w:r>
          </w:p>
        </w:tc>
      </w:tr>
      <w:tr w:rsidRPr="00162CFF" w:rsidR="00FE45BB" w:rsidTr="459A6D02" w14:paraId="2953EA78" w14:textId="77777777">
        <w:tc>
          <w:tcPr>
            <w:tcW w:w="10726" w:type="dxa"/>
            <w:gridSpan w:val="2"/>
            <w:shd w:val="clear" w:color="auto" w:fill="F2F2F2" w:themeFill="background1" w:themeFillShade="F2"/>
            <w:tcMar/>
          </w:tcPr>
          <w:p w:rsidR="004F5FB6" w:rsidP="00FE45BB" w:rsidRDefault="004F5FB6" w14:paraId="73C51433" w14:textId="77777777">
            <w:pPr>
              <w:tabs>
                <w:tab w:val="left" w:pos="215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</w:p>
          <w:p w:rsidRPr="003C1A0D" w:rsidR="004F5FB6" w:rsidP="00FE45BB" w:rsidRDefault="00FE45BB" w14:paraId="5424F83C" w14:textId="1336CFD9">
            <w:pPr>
              <w:tabs>
                <w:tab w:val="left" w:pos="215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9317C">
              <w:rPr>
                <w:rFonts w:ascii="Arial" w:hAnsi="Arial" w:eastAsia="Arial" w:cs="Arial"/>
                <w:b/>
                <w:sz w:val="20"/>
                <w:szCs w:val="20"/>
              </w:rPr>
              <w:t xml:space="preserve">Outcome 5: </w:t>
            </w:r>
            <w:r w:rsidRPr="00E9317C" w:rsidR="004A1FA5">
              <w:rPr>
                <w:rFonts w:ascii="Arial" w:hAnsi="Arial" w:eastAsia="Arial" w:cs="Arial"/>
                <w:b/>
                <w:sz w:val="20"/>
                <w:szCs w:val="20"/>
              </w:rPr>
              <w:t>The setting has identified individual staff members</w:t>
            </w:r>
            <w:r w:rsidRPr="00E9317C" w:rsidR="00E901DE">
              <w:rPr>
                <w:rFonts w:ascii="Arial" w:hAnsi="Arial" w:eastAsia="Arial" w:cs="Arial"/>
                <w:b/>
                <w:sz w:val="20"/>
                <w:szCs w:val="20"/>
              </w:rPr>
              <w:t xml:space="preserve"> to access specific training available and begin developing this within the setting </w:t>
            </w:r>
            <w:r w:rsidRPr="00E9317C" w:rsidR="004A1FA5">
              <w:rPr>
                <w:rFonts w:ascii="Arial" w:hAnsi="Arial"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Pr="00162CFF" w:rsidR="00FE45BB" w:rsidTr="459A6D02" w14:paraId="7BCFA3CA" w14:textId="77777777">
        <w:tc>
          <w:tcPr>
            <w:tcW w:w="851" w:type="dxa"/>
            <w:tcMar/>
          </w:tcPr>
          <w:p w:rsidRPr="002B3C7A" w:rsidR="00FE45BB" w:rsidP="005D6BED" w:rsidRDefault="00FE45BB" w14:paraId="1356BAD0" w14:textId="77777777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  <w:r w:rsidRPr="002B3C7A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5.1</w:t>
            </w:r>
          </w:p>
        </w:tc>
        <w:tc>
          <w:tcPr>
            <w:tcW w:w="9875" w:type="dxa"/>
            <w:tcMar/>
          </w:tcPr>
          <w:p w:rsidRPr="001A13AE" w:rsidR="00FE45BB" w:rsidP="001078B1" w:rsidRDefault="000F7A86" w14:paraId="01498067" w14:textId="06E45253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Evidence the setting has one member of staff who is undertaking/completed</w:t>
            </w:r>
            <w:r w:rsidR="0063685F">
              <w:rPr>
                <w:rFonts w:ascii="Arial" w:hAnsi="Arial" w:eastAsia="Arial" w:cs="Arial"/>
                <w:sz w:val="20"/>
                <w:szCs w:val="20"/>
              </w:rPr>
              <w:t xml:space="preserve"> an appropriate </w:t>
            </w:r>
            <w:r w:rsidR="00E9317C">
              <w:rPr>
                <w:rFonts w:ascii="Arial" w:hAnsi="Arial" w:eastAsia="Arial" w:cs="Arial"/>
                <w:sz w:val="20"/>
                <w:szCs w:val="20"/>
              </w:rPr>
              <w:t>SEND</w:t>
            </w:r>
            <w:r w:rsidR="0063685F">
              <w:rPr>
                <w:rFonts w:ascii="Arial" w:hAnsi="Arial" w:eastAsia="Arial" w:cs="Arial"/>
                <w:sz w:val="20"/>
                <w:szCs w:val="20"/>
              </w:rPr>
              <w:t xml:space="preserve"> Qualification</w:t>
            </w:r>
            <w:r w:rsidR="00E9317C">
              <w:rPr>
                <w:rFonts w:ascii="Arial" w:hAnsi="Arial" w:eastAsia="Arial" w:cs="Arial"/>
                <w:sz w:val="20"/>
                <w:szCs w:val="20"/>
              </w:rPr>
              <w:t xml:space="preserve"> (Level 2 SEND CACHE or Level 3 SENCO Award)</w:t>
            </w:r>
          </w:p>
        </w:tc>
      </w:tr>
      <w:tr w:rsidRPr="00162CFF" w:rsidR="000F7A86" w:rsidTr="459A6D02" w14:paraId="5433DC30" w14:textId="77777777">
        <w:tc>
          <w:tcPr>
            <w:tcW w:w="851" w:type="dxa"/>
            <w:tcMar/>
          </w:tcPr>
          <w:p w:rsidRPr="002B3C7A" w:rsidR="000F7A86" w:rsidP="005D6BED" w:rsidRDefault="000F7A86" w14:paraId="1701B733" w14:textId="7FE712F3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5.2</w:t>
            </w:r>
          </w:p>
        </w:tc>
        <w:tc>
          <w:tcPr>
            <w:tcW w:w="9875" w:type="dxa"/>
            <w:tcMar/>
          </w:tcPr>
          <w:p w:rsidR="000F7A86" w:rsidP="001078B1" w:rsidRDefault="000F7A86" w14:paraId="37DDD4A7" w14:textId="3F18AD6E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Evidence at least one staff member has attended a specific Training that focusses on delivering strategies/interventions and their reflections upon this training.</w:t>
            </w:r>
          </w:p>
        </w:tc>
      </w:tr>
      <w:tr w:rsidRPr="00162CFF" w:rsidR="00FE45BB" w:rsidTr="459A6D02" w14:paraId="208BC098" w14:textId="77777777">
        <w:tc>
          <w:tcPr>
            <w:tcW w:w="851" w:type="dxa"/>
            <w:tcBorders>
              <w:bottom w:val="single" w:color="FFCB26" w:sz="6" w:space="0"/>
            </w:tcBorders>
            <w:tcMar/>
          </w:tcPr>
          <w:p w:rsidRPr="002B3C7A" w:rsidR="00FE45BB" w:rsidP="005D6BED" w:rsidRDefault="00FE45BB" w14:paraId="67CB7B4F" w14:textId="33C99CB6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</w:pPr>
            <w:r w:rsidRPr="002B3C7A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>5</w:t>
            </w:r>
            <w:r w:rsidR="000F7A86">
              <w:rPr>
                <w:rFonts w:ascii="Arial" w:hAnsi="Arial" w:eastAsia="Arial" w:cs="Arial"/>
                <w:b/>
                <w:color w:val="149196"/>
                <w:sz w:val="20"/>
                <w:szCs w:val="20"/>
              </w:rPr>
              <w:t xml:space="preserve">.3 </w:t>
            </w:r>
          </w:p>
        </w:tc>
        <w:tc>
          <w:tcPr>
            <w:tcW w:w="9875" w:type="dxa"/>
            <w:tcBorders>
              <w:bottom w:val="single" w:color="FFCB26" w:sz="6" w:space="0"/>
            </w:tcBorders>
            <w:tcMar/>
          </w:tcPr>
          <w:p w:rsidRPr="001A13AE" w:rsidR="00FE45BB" w:rsidP="004F5FB6" w:rsidRDefault="00E901DE" w14:paraId="044685E8" w14:textId="51DC3A4F">
            <w:pPr>
              <w:tabs>
                <w:tab w:val="left" w:pos="215"/>
              </w:tabs>
              <w:spacing w:before="6" w:line="274" w:lineRule="exact"/>
              <w:ind w:right="28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Evidence of how the </w:t>
            </w:r>
            <w:r w:rsidR="00C503C6">
              <w:rPr>
                <w:rFonts w:ascii="Arial" w:hAnsi="Arial" w:eastAsia="Arial" w:cs="Arial"/>
                <w:sz w:val="20"/>
                <w:szCs w:val="20"/>
              </w:rPr>
              <w:t xml:space="preserve">staff member is supporting the rest of the team in learning more about this intervention through team meetings and modelling of the strategy. </w:t>
            </w:r>
          </w:p>
        </w:tc>
      </w:tr>
    </w:tbl>
    <w:p w:rsidR="009616AC" w:rsidP="00162CFF" w:rsidRDefault="009616AC" w14:paraId="45E0D8FA" w14:textId="77777777">
      <w:pPr>
        <w:tabs>
          <w:tab w:val="left" w:pos="780"/>
        </w:tabs>
        <w:spacing w:before="6" w:after="0" w:line="274" w:lineRule="exact"/>
        <w:ind w:right="286"/>
        <w:rPr>
          <w:rFonts w:ascii="Arial" w:hAnsi="Arial" w:eastAsia="Arial" w:cs="Arial"/>
          <w:b/>
          <w:color w:val="149196"/>
          <w:sz w:val="24"/>
          <w:szCs w:val="24"/>
        </w:rPr>
      </w:pPr>
    </w:p>
    <w:sectPr w:rsidR="009616AC" w:rsidSect="005B752A">
      <w:headerReference w:type="default" r:id="rId8"/>
      <w:footerReference w:type="default" r:id="rId9"/>
      <w:type w:val="continuous"/>
      <w:pgSz w:w="11920" w:h="16840" w:orient="portrait"/>
      <w:pgMar w:top="280" w:right="600" w:bottom="280" w:left="56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6BED" w:rsidP="00C2026A" w:rsidRDefault="005D6BED" w14:paraId="4CB56762" w14:textId="77777777">
      <w:pPr>
        <w:spacing w:after="0" w:line="240" w:lineRule="auto"/>
      </w:pPr>
      <w:r>
        <w:separator/>
      </w:r>
    </w:p>
  </w:endnote>
  <w:endnote w:type="continuationSeparator" w:id="0">
    <w:p w:rsidR="005D6BED" w:rsidP="00C2026A" w:rsidRDefault="005D6BED" w14:paraId="664BEA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42810" w:rsidR="005B752A" w:rsidP="005B752A" w:rsidRDefault="005B752A" w14:paraId="088A681C" w14:textId="77777777">
    <w:pPr>
      <w:pStyle w:val="Footer"/>
      <w:jc w:val="center"/>
      <w:rPr>
        <w:rFonts w:ascii="Arial" w:hAnsi="Arial" w:cs="Arial"/>
        <w:b/>
        <w:color w:val="149196"/>
      </w:rPr>
    </w:pPr>
    <w:r w:rsidRPr="00642810">
      <w:rPr>
        <w:rFonts w:ascii="Arial" w:hAnsi="Arial" w:cs="Arial"/>
        <w:b/>
        <w:color w:val="149196"/>
      </w:rPr>
      <w:t>Promoting Inclusion and Improving choices for parents</w:t>
    </w:r>
  </w:p>
  <w:p w:rsidR="005B752A" w:rsidRDefault="005B752A" w14:paraId="40C8BC4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6BED" w:rsidP="00C2026A" w:rsidRDefault="005D6BED" w14:paraId="6FEB11C1" w14:textId="77777777">
      <w:pPr>
        <w:spacing w:after="0" w:line="240" w:lineRule="auto"/>
      </w:pPr>
      <w:r>
        <w:separator/>
      </w:r>
    </w:p>
  </w:footnote>
  <w:footnote w:type="continuationSeparator" w:id="0">
    <w:p w:rsidR="005D6BED" w:rsidP="00C2026A" w:rsidRDefault="005D6BED" w14:paraId="28151A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62CFF" w:rsidRDefault="002B3C7A" w14:paraId="7BFDCE27" w14:textId="77777777">
    <w:pPr>
      <w:pStyle w:val="Header"/>
    </w:pPr>
    <w:r w:rsidRPr="00FE4FEB">
      <w:rPr>
        <w:noProof/>
        <w:sz w:val="18"/>
        <w:lang w:val="en-GB" w:eastAsia="en-GB"/>
      </w:rPr>
      <w:drawing>
        <wp:anchor distT="0" distB="0" distL="114300" distR="114300" simplePos="0" relativeHeight="251669504" behindDoc="0" locked="0" layoutInCell="1" allowOverlap="1" wp14:anchorId="69408259" wp14:editId="6AD58658">
          <wp:simplePos x="0" y="0"/>
          <wp:positionH relativeFrom="column">
            <wp:posOffset>6250940</wp:posOffset>
          </wp:positionH>
          <wp:positionV relativeFrom="paragraph">
            <wp:posOffset>-281940</wp:posOffset>
          </wp:positionV>
          <wp:extent cx="636905" cy="60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8FBB08" wp14:editId="5106EC4F">
              <wp:simplePos x="0" y="0"/>
              <wp:positionH relativeFrom="column">
                <wp:posOffset>63500</wp:posOffset>
              </wp:positionH>
              <wp:positionV relativeFrom="paragraph">
                <wp:posOffset>-243205</wp:posOffset>
              </wp:positionV>
              <wp:extent cx="3086100" cy="44958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B3C7A" w:rsidR="00162CFF" w:rsidP="002A589B" w:rsidRDefault="002A589B" w14:paraId="0BF84C1B" w14:textId="77777777">
                          <w:pPr>
                            <w:spacing w:before="66" w:after="0" w:line="240" w:lineRule="auto"/>
                            <w:ind w:right="-20"/>
                            <w:rPr>
                              <w:rFonts w:ascii="Arial" w:hAnsi="Arial" w:eastAsia="Arial" w:cs="Arial"/>
                              <w:color w:val="000000" w:themeColor="text1"/>
                              <w:sz w:val="32"/>
                              <w:szCs w:val="24"/>
                            </w:rPr>
                          </w:pPr>
                          <w:r w:rsidRPr="002B3C7A">
                            <w:rPr>
                              <w:rFonts w:ascii="Arial" w:hAnsi="Arial" w:eastAsia="Arial" w:cs="Arial"/>
                              <w:color w:val="000000" w:themeColor="text1"/>
                              <w:sz w:val="36"/>
                              <w:szCs w:val="34"/>
                            </w:rPr>
                            <w:t>Assessment Criteria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8FBB08">
              <v:stroke joinstyle="miter"/>
              <v:path gradientshapeok="t" o:connecttype="rect"/>
            </v:shapetype>
            <v:shape id="Text Box 2" style="position:absolute;margin-left:5pt;margin-top:-19.15pt;width:243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WuDAIAAPQ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">
              <v:textbox>
                <w:txbxContent>
                  <w:p w:rsidRPr="002B3C7A" w:rsidR="00162CFF" w:rsidP="002A589B" w:rsidRDefault="002A589B" w14:paraId="0BF84C1B" w14:textId="77777777">
                    <w:pPr>
                      <w:spacing w:before="66" w:after="0" w:line="240" w:lineRule="auto"/>
                      <w:ind w:right="-20"/>
                      <w:rPr>
                        <w:rFonts w:ascii="Arial" w:hAnsi="Arial" w:eastAsia="Arial" w:cs="Arial"/>
                        <w:color w:val="000000" w:themeColor="text1"/>
                        <w:sz w:val="32"/>
                        <w:szCs w:val="24"/>
                      </w:rPr>
                    </w:pPr>
                    <w:r w:rsidRPr="002B3C7A">
                      <w:rPr>
                        <w:rFonts w:ascii="Arial" w:hAnsi="Arial" w:eastAsia="Arial" w:cs="Arial"/>
                        <w:color w:val="000000" w:themeColor="text1"/>
                        <w:sz w:val="36"/>
                        <w:szCs w:val="34"/>
                      </w:rPr>
                      <w:t>Assessment Criteria</w:t>
                    </w:r>
                  </w:p>
                </w:txbxContent>
              </v:textbox>
            </v:shape>
          </w:pict>
        </mc:Fallback>
      </mc:AlternateContent>
    </w:r>
    <w:r w:rsidRPr="00FE4FEB">
      <w:rPr>
        <w:rFonts w:ascii="Arial" w:hAnsi="Arial" w:eastAsia="Arial" w:cs="Arial"/>
        <w:b/>
        <w:noProof/>
        <w:color w:val="149196"/>
        <w:sz w:val="28"/>
        <w:szCs w:val="34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A47AB4" wp14:editId="6E04035C">
              <wp:simplePos x="0" y="0"/>
              <wp:positionH relativeFrom="column">
                <wp:posOffset>3149600</wp:posOffset>
              </wp:positionH>
              <wp:positionV relativeFrom="paragraph">
                <wp:posOffset>-286584</wp:posOffset>
              </wp:positionV>
              <wp:extent cx="3101340" cy="495935"/>
              <wp:effectExtent l="0" t="0" r="3810" b="0"/>
              <wp:wrapNone/>
              <wp:docPr id="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340" cy="495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FE4FEB" w:rsidR="002B3C7A" w:rsidP="002B3C7A" w:rsidRDefault="002B3C7A" w14:paraId="24431864" w14:textId="7777777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149196"/>
                              <w:sz w:val="24"/>
                            </w:rPr>
                          </w:pPr>
                          <w:r w:rsidRPr="00FE4FEB">
                            <w:rPr>
                              <w:rFonts w:ascii="Arial" w:hAnsi="Arial" w:cs="Arial"/>
                              <w:b/>
                              <w:color w:val="149196"/>
                              <w:sz w:val="24"/>
                            </w:rPr>
                            <w:t xml:space="preserve">Brighter Beginnings </w:t>
                          </w:r>
                        </w:p>
                        <w:p w:rsidRPr="00FE4FEB" w:rsidR="002B3C7A" w:rsidP="002B3C7A" w:rsidRDefault="002B3C7A" w14:paraId="3D0B8CD2" w14:textId="7777777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149196"/>
                              <w:sz w:val="24"/>
                            </w:rPr>
                          </w:pPr>
                          <w:r w:rsidRPr="00FE4FEB">
                            <w:rPr>
                              <w:rFonts w:ascii="Arial" w:hAnsi="Arial" w:cs="Arial"/>
                              <w:b/>
                              <w:color w:val="149196"/>
                              <w:sz w:val="24"/>
                            </w:rPr>
                            <w:t>Early Years Inclusion Award</w:t>
                          </w:r>
                        </w:p>
                        <w:p w:rsidRPr="00FE4FEB" w:rsidR="002B3C7A" w:rsidP="002B3C7A" w:rsidRDefault="002B3C7A" w14:paraId="7F261B9E" w14:textId="777777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style="position:absolute;margin-left:248pt;margin-top:-22.55pt;width:244.2pt;height:3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" w14:anchorId="11A47AB4">
              <v:textbox>
                <w:txbxContent>
                  <w:p w:rsidRPr="00FE4FEB" w:rsidR="002B3C7A" w:rsidP="002B3C7A" w:rsidRDefault="002B3C7A" w14:paraId="24431864" w14:textId="77777777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149196"/>
                        <w:sz w:val="24"/>
                      </w:rPr>
                    </w:pPr>
                    <w:r w:rsidRPr="00FE4FEB">
                      <w:rPr>
                        <w:rFonts w:ascii="Arial" w:hAnsi="Arial" w:cs="Arial"/>
                        <w:b/>
                        <w:color w:val="149196"/>
                        <w:sz w:val="24"/>
                      </w:rPr>
                      <w:t xml:space="preserve">Brighter Beginnings </w:t>
                    </w:r>
                  </w:p>
                  <w:p w:rsidRPr="00FE4FEB" w:rsidR="002B3C7A" w:rsidP="002B3C7A" w:rsidRDefault="002B3C7A" w14:paraId="3D0B8CD2" w14:textId="77777777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149196"/>
                        <w:sz w:val="24"/>
                      </w:rPr>
                    </w:pPr>
                    <w:r w:rsidRPr="00FE4FEB">
                      <w:rPr>
                        <w:rFonts w:ascii="Arial" w:hAnsi="Arial" w:cs="Arial"/>
                        <w:b/>
                        <w:color w:val="149196"/>
                        <w:sz w:val="24"/>
                      </w:rPr>
                      <w:t>Early Years Inclusion Award</w:t>
                    </w:r>
                  </w:p>
                  <w:p w:rsidRPr="00FE4FEB" w:rsidR="002B3C7A" w:rsidP="002B3C7A" w:rsidRDefault="002B3C7A" w14:paraId="7F261B9E" w14:textId="77777777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B01D490" wp14:editId="0044609F">
              <wp:simplePos x="0" y="0"/>
              <wp:positionH relativeFrom="page">
                <wp:posOffset>419100</wp:posOffset>
              </wp:positionH>
              <wp:positionV relativeFrom="paragraph">
                <wp:posOffset>-304800</wp:posOffset>
              </wp:positionV>
              <wp:extent cx="6839585" cy="632460"/>
              <wp:effectExtent l="0" t="0" r="18415" b="15240"/>
              <wp:wrapNone/>
              <wp:docPr id="7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9585" cy="632460"/>
                        <a:chOff x="557" y="-1156"/>
                        <a:chExt cx="10771" cy="901"/>
                      </a:xfrm>
                    </wpg:grpSpPr>
                    <wpg:grpSp>
                      <wpg:cNvPr id="73" name="Group 98"/>
                      <wpg:cNvGrpSpPr>
                        <a:grpSpLocks/>
                      </wpg:cNvGrpSpPr>
                      <wpg:grpSpPr bwMode="auto">
                        <a:xfrm>
                          <a:off x="557" y="-1156"/>
                          <a:ext cx="10771" cy="2"/>
                          <a:chOff x="557" y="-1156"/>
                          <a:chExt cx="10771" cy="2"/>
                        </a:xfrm>
                      </wpg:grpSpPr>
                      <wps:wsp>
                        <wps:cNvPr id="74" name="Freeform 99"/>
                        <wps:cNvSpPr>
                          <a:spLocks/>
                        </wps:cNvSpPr>
                        <wps:spPr bwMode="auto">
                          <a:xfrm>
                            <a:off x="557" y="-1156"/>
                            <a:ext cx="10771" cy="2"/>
                          </a:xfrm>
                          <a:custGeom>
                            <a:avLst/>
                            <a:gdLst>
                              <a:gd name="T0" fmla="+- 0 557 557"/>
                              <a:gd name="T1" fmla="*/ T0 w 10771"/>
                              <a:gd name="T2" fmla="+- 0 11328 557"/>
                              <a:gd name="T3" fmla="*/ T2 w 10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96"/>
                      <wpg:cNvGrpSpPr>
                        <a:grpSpLocks/>
                      </wpg:cNvGrpSpPr>
                      <wpg:grpSpPr bwMode="auto">
                        <a:xfrm>
                          <a:off x="571" y="-1140"/>
                          <a:ext cx="2" cy="869"/>
                          <a:chOff x="571" y="-1140"/>
                          <a:chExt cx="2" cy="869"/>
                        </a:xfrm>
                      </wpg:grpSpPr>
                      <wps:wsp>
                        <wps:cNvPr id="76" name="Freeform 97"/>
                        <wps:cNvSpPr>
                          <a:spLocks/>
                        </wps:cNvSpPr>
                        <wps:spPr bwMode="auto">
                          <a:xfrm>
                            <a:off x="571" y="-1140"/>
                            <a:ext cx="2" cy="869"/>
                          </a:xfrm>
                          <a:custGeom>
                            <a:avLst/>
                            <a:gdLst>
                              <a:gd name="T0" fmla="+- 0 -1140 -1140"/>
                              <a:gd name="T1" fmla="*/ -1140 h 869"/>
                              <a:gd name="T2" fmla="+- 0 -271 -1140"/>
                              <a:gd name="T3" fmla="*/ -271 h 8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94"/>
                      <wpg:cNvGrpSpPr>
                        <a:grpSpLocks/>
                      </wpg:cNvGrpSpPr>
                      <wpg:grpSpPr bwMode="auto">
                        <a:xfrm>
                          <a:off x="557" y="-257"/>
                          <a:ext cx="10771" cy="2"/>
                          <a:chOff x="557" y="-257"/>
                          <a:chExt cx="10771" cy="2"/>
                        </a:xfrm>
                      </wpg:grpSpPr>
                      <wps:wsp>
                        <wps:cNvPr id="78" name="Freeform 95"/>
                        <wps:cNvSpPr>
                          <a:spLocks/>
                        </wps:cNvSpPr>
                        <wps:spPr bwMode="auto">
                          <a:xfrm>
                            <a:off x="557" y="-257"/>
                            <a:ext cx="10771" cy="2"/>
                          </a:xfrm>
                          <a:custGeom>
                            <a:avLst/>
                            <a:gdLst>
                              <a:gd name="T0" fmla="+- 0 557 557"/>
                              <a:gd name="T1" fmla="*/ T0 w 10771"/>
                              <a:gd name="T2" fmla="+- 0 11328 557"/>
                              <a:gd name="T3" fmla="*/ T2 w 10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0" name="Freeform 93"/>
                      <wps:cNvSpPr>
                        <a:spLocks/>
                      </wps:cNvSpPr>
                      <wps:spPr bwMode="auto">
                        <a:xfrm>
                          <a:off x="11313" y="-1140"/>
                          <a:ext cx="2" cy="869"/>
                        </a:xfrm>
                        <a:custGeom>
                          <a:avLst/>
                          <a:gdLst>
                            <a:gd name="T0" fmla="+- 0 -1140 -1140"/>
                            <a:gd name="T1" fmla="*/ -1140 h 869"/>
                            <a:gd name="T2" fmla="+- 0 -271 -1140"/>
                            <a:gd name="T3" fmla="*/ -271 h 86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69">
                              <a:moveTo>
                                <a:pt x="0" y="0"/>
                              </a:moveTo>
                              <a:lnTo>
                                <a:pt x="0" y="869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0" style="position:absolute;margin-left:33pt;margin-top:-24pt;width:538.55pt;height:49.8pt;z-index:-251651072;mso-position-horizontal-relative:page" coordsize="10771,901" coordorigin="557,-1156" o:spid="_x0000_s1026" w14:anchorId="5CC743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">
              <v:group id="Group 98" style="position:absolute;left:557;top:-1156;width:10771;height:2" coordsize="10771,2" coordorigin="557,-115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99" style="position:absolute;left:557;top:-1156;width:10771;height:2;visibility:visible;mso-wrap-style:square;v-text-anchor:top" coordsize="10771,2" o:spid="_x0000_s1028" filled="f" strokecolor="black [3213]" strokeweight="1.66pt" path="m,l1077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">
                  <v:path arrowok="t" o:connecttype="custom" o:connectlocs="0,0;10771,0" o:connectangles="0,0"/>
                </v:shape>
              </v:group>
              <v:group id="Group 96" style="position:absolute;left:571;top:-1140;width:2;height:869" coordsize="2,869" coordorigin="571,-114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97" style="position:absolute;left:571;top:-1140;width:2;height:869;visibility:visible;mso-wrap-style:square;v-text-anchor:top" coordsize="2,869" o:spid="_x0000_s1030" filled="f" strokecolor="black [3213]" strokeweight="1.54pt" path="m,l,86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">
                  <v:path arrowok="t" o:connecttype="custom" o:connectlocs="0,-1140;0,-271" o:connectangles="0,0"/>
                </v:shape>
              </v:group>
              <v:group id="Group 94" style="position:absolute;left:557;top:-257;width:10771;height:2" coordsize="10771,2" coordorigin="557,-25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95" style="position:absolute;left:557;top:-257;width:10771;height:2;visibility:visible;mso-wrap-style:square;v-text-anchor:top" coordsize="10771,2" o:spid="_x0000_s1032" filled="f" strokecolor="black [3213]" strokeweight="1.54pt" path="m,l1077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">
                  <v:path arrowok="t" o:connecttype="custom" o:connectlocs="0,0;10771,0" o:connectangles="0,0"/>
                </v:shape>
              </v:group>
              <v:shape id="Freeform 93" style="position:absolute;left:11313;top:-1140;width:2;height:869;visibility:visible;mso-wrap-style:square;v-text-anchor:top" coordsize="2,869" o:spid="_x0000_s1033" filled="f" strokecolor="black [3213]" strokeweight=".54325mm" path="m,l,86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">
                <v:path arrowok="t" o:connecttype="custom" o:connectlocs="0,-1140;0,-271" o:connectangles="0,0"/>
              </v:shape>
              <w10:wrap anchorx="page"/>
            </v:group>
          </w:pict>
        </mc:Fallback>
      </mc:AlternateContent>
    </w:r>
  </w:p>
  <w:p w:rsidR="005D6BED" w:rsidP="009616AC" w:rsidRDefault="005D6BED" w14:paraId="73FE799A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4C1"/>
    <w:multiLevelType w:val="hybridMultilevel"/>
    <w:tmpl w:val="694AC1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9746C2"/>
    <w:multiLevelType w:val="hybridMultilevel"/>
    <w:tmpl w:val="AC6AD32C"/>
    <w:lvl w:ilvl="0" w:tplc="08090001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518"/>
    <w:rsid w:val="00002520"/>
    <w:rsid w:val="00013536"/>
    <w:rsid w:val="000268ED"/>
    <w:rsid w:val="00056A31"/>
    <w:rsid w:val="000573EB"/>
    <w:rsid w:val="000853CF"/>
    <w:rsid w:val="000B4008"/>
    <w:rsid w:val="000B6F4A"/>
    <w:rsid w:val="000F3518"/>
    <w:rsid w:val="000F7A86"/>
    <w:rsid w:val="00111849"/>
    <w:rsid w:val="00134D27"/>
    <w:rsid w:val="00155B3D"/>
    <w:rsid w:val="00162CFF"/>
    <w:rsid w:val="00165DA5"/>
    <w:rsid w:val="001703F6"/>
    <w:rsid w:val="001A13AE"/>
    <w:rsid w:val="001A281E"/>
    <w:rsid w:val="001C6781"/>
    <w:rsid w:val="001D7F99"/>
    <w:rsid w:val="0021031B"/>
    <w:rsid w:val="00223C18"/>
    <w:rsid w:val="00234A3B"/>
    <w:rsid w:val="00241172"/>
    <w:rsid w:val="002604D8"/>
    <w:rsid w:val="00266818"/>
    <w:rsid w:val="002703DC"/>
    <w:rsid w:val="00273826"/>
    <w:rsid w:val="002A004D"/>
    <w:rsid w:val="002A2095"/>
    <w:rsid w:val="002A589B"/>
    <w:rsid w:val="002B3C7A"/>
    <w:rsid w:val="002D5BA0"/>
    <w:rsid w:val="0031559A"/>
    <w:rsid w:val="003476CA"/>
    <w:rsid w:val="003669F5"/>
    <w:rsid w:val="00382858"/>
    <w:rsid w:val="003C1A0D"/>
    <w:rsid w:val="004034AE"/>
    <w:rsid w:val="00417331"/>
    <w:rsid w:val="00452BA4"/>
    <w:rsid w:val="0046330B"/>
    <w:rsid w:val="00471371"/>
    <w:rsid w:val="004838BA"/>
    <w:rsid w:val="00485478"/>
    <w:rsid w:val="0048789B"/>
    <w:rsid w:val="004A0AFD"/>
    <w:rsid w:val="004A1FA5"/>
    <w:rsid w:val="004F5FB6"/>
    <w:rsid w:val="00523B55"/>
    <w:rsid w:val="00546E36"/>
    <w:rsid w:val="00553C2F"/>
    <w:rsid w:val="00554E55"/>
    <w:rsid w:val="00557395"/>
    <w:rsid w:val="005971D5"/>
    <w:rsid w:val="005B752A"/>
    <w:rsid w:val="005D6BED"/>
    <w:rsid w:val="00603C81"/>
    <w:rsid w:val="00614D54"/>
    <w:rsid w:val="006154FA"/>
    <w:rsid w:val="00634C8E"/>
    <w:rsid w:val="0063685F"/>
    <w:rsid w:val="00640C6D"/>
    <w:rsid w:val="00686632"/>
    <w:rsid w:val="006E2333"/>
    <w:rsid w:val="00702B01"/>
    <w:rsid w:val="0070599D"/>
    <w:rsid w:val="00710F4C"/>
    <w:rsid w:val="00712319"/>
    <w:rsid w:val="00737B93"/>
    <w:rsid w:val="00751456"/>
    <w:rsid w:val="00770872"/>
    <w:rsid w:val="00774C1B"/>
    <w:rsid w:val="00777E88"/>
    <w:rsid w:val="007A7A78"/>
    <w:rsid w:val="007B58A6"/>
    <w:rsid w:val="007E0768"/>
    <w:rsid w:val="00807524"/>
    <w:rsid w:val="00822BE0"/>
    <w:rsid w:val="00830662"/>
    <w:rsid w:val="00833423"/>
    <w:rsid w:val="00836AA8"/>
    <w:rsid w:val="008500F3"/>
    <w:rsid w:val="008646B9"/>
    <w:rsid w:val="00886DB2"/>
    <w:rsid w:val="008B02E5"/>
    <w:rsid w:val="008F06C0"/>
    <w:rsid w:val="00903F71"/>
    <w:rsid w:val="009067F5"/>
    <w:rsid w:val="00907DCE"/>
    <w:rsid w:val="009135A0"/>
    <w:rsid w:val="0092310C"/>
    <w:rsid w:val="00944582"/>
    <w:rsid w:val="009616AC"/>
    <w:rsid w:val="0099567E"/>
    <w:rsid w:val="009A7518"/>
    <w:rsid w:val="009B3583"/>
    <w:rsid w:val="009B59FC"/>
    <w:rsid w:val="009C2A15"/>
    <w:rsid w:val="009D1614"/>
    <w:rsid w:val="009D3679"/>
    <w:rsid w:val="009E4C5B"/>
    <w:rsid w:val="00A132DD"/>
    <w:rsid w:val="00A13F01"/>
    <w:rsid w:val="00A21779"/>
    <w:rsid w:val="00A308C8"/>
    <w:rsid w:val="00A3552A"/>
    <w:rsid w:val="00A434C8"/>
    <w:rsid w:val="00A60524"/>
    <w:rsid w:val="00A665D0"/>
    <w:rsid w:val="00A706CB"/>
    <w:rsid w:val="00AC0EEE"/>
    <w:rsid w:val="00AD48B7"/>
    <w:rsid w:val="00AE4A12"/>
    <w:rsid w:val="00AE6929"/>
    <w:rsid w:val="00B305CA"/>
    <w:rsid w:val="00B55DE0"/>
    <w:rsid w:val="00B74501"/>
    <w:rsid w:val="00B750E2"/>
    <w:rsid w:val="00B877A9"/>
    <w:rsid w:val="00B94570"/>
    <w:rsid w:val="00B971F1"/>
    <w:rsid w:val="00BA3022"/>
    <w:rsid w:val="00BC1362"/>
    <w:rsid w:val="00BD4864"/>
    <w:rsid w:val="00BF0774"/>
    <w:rsid w:val="00C101B2"/>
    <w:rsid w:val="00C10B76"/>
    <w:rsid w:val="00C2026A"/>
    <w:rsid w:val="00C503C6"/>
    <w:rsid w:val="00C67D69"/>
    <w:rsid w:val="00C709EF"/>
    <w:rsid w:val="00C854AA"/>
    <w:rsid w:val="00C90DBF"/>
    <w:rsid w:val="00C96F99"/>
    <w:rsid w:val="00C97ED9"/>
    <w:rsid w:val="00CA0B25"/>
    <w:rsid w:val="00CC5EDC"/>
    <w:rsid w:val="00CC6152"/>
    <w:rsid w:val="00CE72FF"/>
    <w:rsid w:val="00CF579B"/>
    <w:rsid w:val="00D445BD"/>
    <w:rsid w:val="00D9397F"/>
    <w:rsid w:val="00D94AD9"/>
    <w:rsid w:val="00D94E28"/>
    <w:rsid w:val="00DE1624"/>
    <w:rsid w:val="00E05B25"/>
    <w:rsid w:val="00E12F5E"/>
    <w:rsid w:val="00E3584D"/>
    <w:rsid w:val="00E75C60"/>
    <w:rsid w:val="00E901DE"/>
    <w:rsid w:val="00E9317C"/>
    <w:rsid w:val="00EA3DC1"/>
    <w:rsid w:val="00ED57CE"/>
    <w:rsid w:val="00EE28D6"/>
    <w:rsid w:val="00EF1170"/>
    <w:rsid w:val="00EF2ED9"/>
    <w:rsid w:val="00F61386"/>
    <w:rsid w:val="00F649E7"/>
    <w:rsid w:val="00F77EE1"/>
    <w:rsid w:val="00F92BE1"/>
    <w:rsid w:val="00FA376A"/>
    <w:rsid w:val="00FA48D5"/>
    <w:rsid w:val="00FB5481"/>
    <w:rsid w:val="00FE45BB"/>
    <w:rsid w:val="0C6EC508"/>
    <w:rsid w:val="0CCFF363"/>
    <w:rsid w:val="18808263"/>
    <w:rsid w:val="2C6E9867"/>
    <w:rsid w:val="375CA2B0"/>
    <w:rsid w:val="3A6C94C4"/>
    <w:rsid w:val="403DD295"/>
    <w:rsid w:val="431A0DBB"/>
    <w:rsid w:val="459A6D02"/>
    <w:rsid w:val="4725CBDA"/>
    <w:rsid w:val="4D1C25CE"/>
    <w:rsid w:val="4DB90A29"/>
    <w:rsid w:val="5C4CB462"/>
    <w:rsid w:val="5C6282C0"/>
    <w:rsid w:val="5CAE4579"/>
    <w:rsid w:val="5DFE5321"/>
    <w:rsid w:val="6ED26641"/>
    <w:rsid w:val="6FB834D2"/>
    <w:rsid w:val="74484D05"/>
    <w:rsid w:val="76F9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E64BFA9"/>
  <w15:docId w15:val="{CE18326F-576E-4ADF-B432-4A373443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6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026A"/>
  </w:style>
  <w:style w:type="paragraph" w:styleId="Footer">
    <w:name w:val="footer"/>
    <w:basedOn w:val="Normal"/>
    <w:link w:val="FooterChar"/>
    <w:uiPriority w:val="99"/>
    <w:unhideWhenUsed/>
    <w:rsid w:val="00C2026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026A"/>
  </w:style>
  <w:style w:type="paragraph" w:styleId="ListParagraph">
    <w:name w:val="List Paragraph"/>
    <w:basedOn w:val="Normal"/>
    <w:uiPriority w:val="34"/>
    <w:qFormat/>
    <w:rsid w:val="00056A31"/>
    <w:pPr>
      <w:ind w:left="720"/>
      <w:contextualSpacing/>
    </w:pPr>
  </w:style>
  <w:style w:type="table" w:styleId="TableGrid">
    <w:name w:val="Table Grid"/>
    <w:basedOn w:val="TableNormal"/>
    <w:uiPriority w:val="59"/>
    <w:rsid w:val="00A706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62C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84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35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8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35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359C85D140499C09BE819F122C93" ma:contentTypeVersion="16" ma:contentTypeDescription="Create a new document." ma:contentTypeScope="" ma:versionID="29208e80ff2322f2319899fbb5ec0004">
  <xsd:schema xmlns:xsd="http://www.w3.org/2001/XMLSchema" xmlns:xs="http://www.w3.org/2001/XMLSchema" xmlns:p="http://schemas.microsoft.com/office/2006/metadata/properties" xmlns:ns2="fb12c54a-bf8a-41ea-b72b-e424f0ef188d" xmlns:ns3="fc977a06-92da-4dba-ac47-6a6145922dc4" targetNamespace="http://schemas.microsoft.com/office/2006/metadata/properties" ma:root="true" ma:fieldsID="1ea57974bb75c84600783cdbe9cd69aa" ns2:_="" ns3:_="">
    <xsd:import namespace="fb12c54a-bf8a-41ea-b72b-e424f0ef188d"/>
    <xsd:import namespace="fc977a06-92da-4dba-ac47-6a6145922dc4"/>
    <xsd:element name="properties">
      <xsd:complexType>
        <xsd:sequence>
          <xsd:element name="documentManagement">
            <xsd:complexType>
              <xsd:all>
                <xsd:element ref="ns2:i2fad5b4592e49cb948e2fd0264cf68f" minOccurs="0"/>
                <xsd:element ref="ns3:TaxCatchAll" minOccurs="0"/>
                <xsd:element ref="ns2:e04f32acc3434c22b5f68733e507a35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c54a-bf8a-41ea-b72b-e424f0ef188d" elementFormDefault="qualified">
    <xsd:import namespace="http://schemas.microsoft.com/office/2006/documentManagement/types"/>
    <xsd:import namespace="http://schemas.microsoft.com/office/infopath/2007/PartnerControls"/>
    <xsd:element name="i2fad5b4592e49cb948e2fd0264cf68f" ma:index="9" nillable="true" ma:taxonomy="true" ma:internalName="i2fad5b4592e49cb948e2fd0264cf68f" ma:taxonomyFieldName="OrgTeam" ma:displayName="Organisation Team" ma:default="1;#Early Help and Prevention - Under 5s Service - Early Years|15ca4f4e-b7d2-4e87-8a22-4a57a62319d8" ma:fieldId="{22fad5b4-592e-49cb-948e-2fd0264cf68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4f32acc3434c22b5f68733e507a353" ma:index="12" nillable="true" ma:taxonomy="true" ma:internalName="e04f32acc3434c22b5f68733e507a353" ma:taxonomyFieldName="SecClass" ma:displayName="Classification" ma:default="2;#OFFICIAL-SENSITIVE|f543468c-2ac9-4632-b1ad-d0cc89fccbd7" ma:fieldId="{e04f32ac-c343-4c22-b5f6-8733e507a35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7a06-92da-4dba-ac47-6a6145922d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960bd5d-4aff-446f-a8d3-b49c43d4efd4}" ma:internalName="TaxCatchAll" ma:showField="CatchAllData" ma:web="fc977a06-92da-4dba-ac47-6a614592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77a06-92da-4dba-ac47-6a6145922dc4">
      <Value>2</Value>
      <Value>1</Value>
    </TaxCatchAll>
    <e04f32acc3434c22b5f68733e507a353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e04f32acc3434c22b5f68733e507a353>
    <i2fad5b4592e49cb948e2fd0264cf68f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Help and Prevention - Under 5s Service - Early Years</TermName>
          <TermId xmlns="http://schemas.microsoft.com/office/infopath/2007/PartnerControls">15ca4f4e-b7d2-4e87-8a22-4a57a62319d8</TermId>
        </TermInfo>
      </Terms>
    </i2fad5b4592e49cb948e2fd0264cf68f>
    <lcf76f155ced4ddcb4097134ff3c332f xmlns="fb12c54a-bf8a-41ea-b72b-e424f0ef18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E49474-113D-4E13-8386-51E83CE4B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12BEA-5074-4701-86D1-C905A6D57339}"/>
</file>

<file path=customXml/itemProps3.xml><?xml version="1.0" encoding="utf-8"?>
<ds:datastoreItem xmlns:ds="http://schemas.openxmlformats.org/officeDocument/2006/customXml" ds:itemID="{21891F25-C62C-43AE-9940-5CB574CA465A}"/>
</file>

<file path=customXml/itemProps4.xml><?xml version="1.0" encoding="utf-8"?>
<ds:datastoreItem xmlns:ds="http://schemas.openxmlformats.org/officeDocument/2006/customXml" ds:itemID="{739935B5-2AD9-4C46-9404-D8A0969B1A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Essex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Pirrie, Quality Assurance Officer</dc:creator>
  <cp:lastModifiedBy>Trimmer, Aimee</cp:lastModifiedBy>
  <cp:revision>19</cp:revision>
  <dcterms:created xsi:type="dcterms:W3CDTF">2021-01-12T12:10:00Z</dcterms:created>
  <dcterms:modified xsi:type="dcterms:W3CDTF">2023-01-18T17:07:51Z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2014-11-26T00:00:00Z</vt:filetime>
  </property>
  <property fmtid="{D5CDD505-2E9C-101B-9397-08002B2CF9AE}" pid="4" name="ClassificationName">
    <vt:lpwstr>ClassificationName</vt:lpwstr>
  </property>
  <property fmtid="{D5CDD505-2E9C-101B-9397-08002B2CF9AE}" pid="5" name="ClassificationMarking">
    <vt:lpwstr>ClassificationMarking</vt:lpwstr>
  </property>
  <property fmtid="{D5CDD505-2E9C-101B-9397-08002B2CF9AE}" pid="6" name="ClassificationMadeBy">
    <vt:lpwstr>RBC\mcgilor</vt:lpwstr>
  </property>
  <property fmtid="{D5CDD505-2E9C-101B-9397-08002B2CF9AE}" pid="7" name="ClassificationMadeExternally">
    <vt:lpwstr>Yes</vt:lpwstr>
  </property>
  <property fmtid="{D5CDD505-2E9C-101B-9397-08002B2CF9AE}" pid="8" name="ClassificationMadeOn">
    <vt:filetime>2019-04-08T14:39:14Z</vt:filetime>
  </property>
  <property fmtid="{D5CDD505-2E9C-101B-9397-08002B2CF9AE}" pid="9" name="ContentTypeId">
    <vt:lpwstr>0x0101007A71359C85D140499C09BE819F122C93</vt:lpwstr>
  </property>
  <property fmtid="{D5CDD505-2E9C-101B-9397-08002B2CF9AE}" pid="10" name="Order">
    <vt:r8>9508600</vt:r8>
  </property>
  <property fmtid="{D5CDD505-2E9C-101B-9397-08002B2CF9AE}" pid="11" name="OrgTeam">
    <vt:lpwstr>1;#Early Help and Prevention - Under 5s Service - Early Years|15ca4f4e-b7d2-4e87-8a22-4a57a62319d8</vt:lpwstr>
  </property>
  <property fmtid="{D5CDD505-2E9C-101B-9397-08002B2CF9AE}" pid="12" name="SecClass">
    <vt:lpwstr>2;#OFFICIAL-SENSITIVE|f543468c-2ac9-4632-b1ad-d0cc89fccbd7</vt:lpwstr>
  </property>
  <property fmtid="{D5CDD505-2E9C-101B-9397-08002B2CF9AE}" pid="13" name="MediaServiceImageTags">
    <vt:lpwstr/>
  </property>
</Properties>
</file>